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2F76F20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153C304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56D5C33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0E7B341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12F1CA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76A2788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412F596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78B529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26EBDAA3" w14:textId="0B7B9E11" w:rsidR="00197F91" w:rsidRPr="00197F91" w:rsidRDefault="00346BA9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Öğretim </w:t>
            </w:r>
            <w:r w:rsidR="00A6128A">
              <w:rPr>
                <w:sz w:val="24"/>
                <w:szCs w:val="24"/>
              </w:rPr>
              <w:t xml:space="preserve">Görevlisi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97F91" w14:paraId="6FC3BB4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856666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8B62C06" w14:textId="77777777" w:rsidR="00197F91" w:rsidRPr="0078277A" w:rsidRDefault="0078277A" w:rsidP="0078277A">
            <w:pPr>
              <w:rPr>
                <w:b/>
                <w:sz w:val="24"/>
                <w:szCs w:val="24"/>
              </w:rPr>
            </w:pPr>
            <w:r w:rsidRPr="0078277A">
              <w:rPr>
                <w:rStyle w:val="Gl"/>
                <w:b w:val="0"/>
              </w:rPr>
              <w:t>Bölüm Başkanı</w:t>
            </w:r>
            <w:r w:rsidRPr="0078277A">
              <w:rPr>
                <w:b/>
              </w:rPr>
              <w:t xml:space="preserve"> </w:t>
            </w:r>
          </w:p>
        </w:tc>
      </w:tr>
      <w:tr w:rsidR="001D7B32" w14:paraId="0307ADA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2F41EC8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A4DBAE5" w14:textId="206BB6F6" w:rsidR="001D7B32" w:rsidRDefault="00A6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0BBB71A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9E6817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A99BCC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Anayasa’nın 129. maddesi gereği “Memurlar ve diğer kamu görevlileri Anayasa ve kanunlara sadık kalarak faaliyette bulunmakla yükümlüdürler” hükmüne uymak.</w:t>
            </w:r>
          </w:p>
          <w:p w14:paraId="7ED8407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657 sayılı Devlet Memurları Kanunu’nun 6 ila 16. maddelerinde belirtilen ödev ve sorumlulukları yerine getirmek.</w:t>
            </w:r>
          </w:p>
          <w:p w14:paraId="75A0286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Kanunu’nda kendisine tanımlanan görevleri yapmak.</w:t>
            </w:r>
          </w:p>
          <w:p w14:paraId="047DDD58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yüksekokulunun etik kurallarına uymak, hassas ve riskli görevleri dikkate almak.</w:t>
            </w:r>
          </w:p>
          <w:p w14:paraId="075C16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içeriklerinin hazırlanması ve planlanması çalışmalarına katılmak.</w:t>
            </w:r>
          </w:p>
          <w:p w14:paraId="73163C6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ve sınav programlarının hazırlanması çalışmalarına katılmak.</w:t>
            </w:r>
          </w:p>
          <w:p w14:paraId="268BDA1F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 olduğu derslerin eksiksiz yürütülmesini sağlamak.</w:t>
            </w:r>
          </w:p>
          <w:p w14:paraId="2F0F51C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Sınavların programda belirtilen tarih ve saatlere uygun şekilde yapılmasını sağlamak.</w:t>
            </w:r>
          </w:p>
          <w:p w14:paraId="73E7698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Ek ders ödemelerine esas teşkil eden onaylamaları yapmak ve formları zamanında ve eksiksiz olarak tahakkuk birimine ulaştırmak.</w:t>
            </w:r>
          </w:p>
          <w:p w14:paraId="155AA00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Sorumlusu olduğu derslik, uygulama laboratuvarı vb. mekânlarda yapılacak değişiklikler için bölüm başkanlığından gerekli izinleri zamanında almak.</w:t>
            </w:r>
          </w:p>
          <w:p w14:paraId="287202C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Derslerde uygulamalı eğitim gerektiren hallerde, laboratuvar ve atölye çalışmalarını yürütmek ve denetlemek.</w:t>
            </w:r>
          </w:p>
          <w:p w14:paraId="1F57E46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danışmanlık hizmetlerine katılmak.</w:t>
            </w:r>
          </w:p>
          <w:p w14:paraId="357D14E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Öğrencilerin bölüm ve çevreye uyum sağlamalarına yardımcı olmak.</w:t>
            </w:r>
          </w:p>
          <w:p w14:paraId="6B755246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Engelli ve yabancı uyruklu öğrencilerin sorunları ile ilgilenmek.</w:t>
            </w:r>
          </w:p>
          <w:p w14:paraId="79CA301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bilgi ve becerilerini geliştirmeye yönelik çalışmalar yapmak.</w:t>
            </w:r>
          </w:p>
          <w:p w14:paraId="05821A2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 ile ilgili ulusal ve uluslararası mesleki etkinliklere katılmak ve destek vermek.</w:t>
            </w:r>
          </w:p>
          <w:p w14:paraId="60F19C91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uygulama ve sektör iş birlikleri kapsamında çalışmalara katılmak.</w:t>
            </w:r>
          </w:p>
          <w:p w14:paraId="56431F2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Erasmus, Farabi, Mevlana ve benzeri değişim programları ile ilgili çalışmalara katılmak.</w:t>
            </w:r>
          </w:p>
          <w:p w14:paraId="1882EB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müdürlüğünün öngördüğü toplantılara katılmak, faaliyetlere destek vermek.</w:t>
            </w:r>
          </w:p>
          <w:p w14:paraId="0147743A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Bölümün eğitim-öğretim faaliyetleri, stratejik plan, performans kriterleri gibi yıllık çalışmalarına destek vermek.</w:t>
            </w:r>
          </w:p>
          <w:p w14:paraId="6ADF472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Kaynakların verimli, etkin ve ekonomik kullanılmasını sağlamak.</w:t>
            </w:r>
          </w:p>
          <w:p w14:paraId="602F256B" w14:textId="34D9C5E2" w:rsidR="00346BA9" w:rsidRPr="00154417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Müdürü ve bölüm başkanı tarafından verilen diğer iş ve işlemleri yapmak.</w:t>
            </w:r>
          </w:p>
        </w:tc>
      </w:tr>
      <w:tr w:rsidR="00D75D58" w14:paraId="187B5F44" w14:textId="77777777" w:rsidTr="00B4607B">
        <w:trPr>
          <w:trHeight w:val="467"/>
        </w:trPr>
        <w:tc>
          <w:tcPr>
            <w:tcW w:w="1980" w:type="dxa"/>
            <w:vAlign w:val="center"/>
          </w:tcPr>
          <w:p w14:paraId="31050B0F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1C0AF7B5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Kanunu’nun öngördüğü şartları taşımak ve öğretim görevlisi olarak atanmaya engel hali bulunmamak.</w:t>
            </w:r>
          </w:p>
          <w:p w14:paraId="4ABBDDB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Alanında lisans düzeyinde eğitim almış ve/veya mesleki tecrübeye sahip olmak.</w:t>
            </w:r>
          </w:p>
          <w:p w14:paraId="59D8EF11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Eğitim-öğretim süreçlerini mevzuata uygun şekilde yürütebilecek bilgi ve beceriye sahip olmak.</w:t>
            </w:r>
          </w:p>
          <w:p w14:paraId="3D45637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danışmanlığı konusunda yetkin, iletişim becerileri güçlü olmak.</w:t>
            </w:r>
          </w:p>
          <w:p w14:paraId="56FD5368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Uygulamalı eğitim, laboratuvar ve atölye çalışmalarında deneyim sahibi olmak.</w:t>
            </w:r>
          </w:p>
          <w:p w14:paraId="2986190A" w14:textId="6D3CE223" w:rsidR="00D75D58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Kurum içi ve kurum dışı iş birliği ve koordinasyon becerisine sahip olmak.</w:t>
            </w:r>
          </w:p>
        </w:tc>
      </w:tr>
      <w:tr w:rsidR="00D75D58" w14:paraId="5B1C52C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0263E2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488E85A5" w14:textId="77777777" w:rsidR="00A6128A" w:rsidRDefault="00A6128A" w:rsidP="00A6128A">
            <w:pPr>
              <w:jc w:val="both"/>
            </w:pPr>
            <w:r>
              <w:t>2547 sayılı Yükseköğretim Kanunu</w:t>
            </w:r>
          </w:p>
          <w:p w14:paraId="06BEA714" w14:textId="78C5C6CA" w:rsidR="00D75D58" w:rsidRPr="00B4607B" w:rsidRDefault="00A6128A" w:rsidP="00A6128A">
            <w:pPr>
              <w:jc w:val="both"/>
              <w:rPr>
                <w:sz w:val="24"/>
                <w:szCs w:val="24"/>
              </w:rPr>
            </w:pPr>
            <w:r>
              <w:t>657 sayılı Devlet Memurları Kanunu</w:t>
            </w:r>
          </w:p>
        </w:tc>
      </w:tr>
    </w:tbl>
    <w:p w14:paraId="68A16693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07A2F941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E90905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10BC2B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B3974F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6481D9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6B6CB97D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40E139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E0CFA6F" w14:textId="77708B01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32F04D0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7C854DF" w14:textId="74478BE7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1C26BB36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514DF6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CCA6687" w14:textId="4A16DA1F" w:rsidR="00A61006" w:rsidRPr="003E54D5" w:rsidRDefault="003340CC" w:rsidP="003220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Gör</w:t>
            </w:r>
            <w:r w:rsidR="00A6128A">
              <w:rPr>
                <w:b/>
                <w:sz w:val="20"/>
                <w:szCs w:val="20"/>
              </w:rPr>
              <w:t>.</w:t>
            </w:r>
            <w:r w:rsidR="00322038">
              <w:rPr>
                <w:b/>
                <w:sz w:val="20"/>
                <w:szCs w:val="20"/>
              </w:rPr>
              <w:t xml:space="preserve"> </w:t>
            </w:r>
            <w:r w:rsidR="0068683A">
              <w:rPr>
                <w:b/>
                <w:sz w:val="20"/>
                <w:szCs w:val="20"/>
              </w:rPr>
              <w:t>Ömer UZUNTAŞ</w:t>
            </w:r>
          </w:p>
        </w:tc>
        <w:tc>
          <w:tcPr>
            <w:tcW w:w="1731" w:type="dxa"/>
            <w:vAlign w:val="center"/>
          </w:tcPr>
          <w:p w14:paraId="0BCC1E2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30ADF1EC" w14:textId="77777777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7A9739F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4E8BD3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FB0B6F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967C11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C68C69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696970A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5069" w14:textId="77777777" w:rsidR="00EC415A" w:rsidRDefault="00EC415A" w:rsidP="00BD3F84">
      <w:pPr>
        <w:spacing w:after="0" w:line="240" w:lineRule="auto"/>
      </w:pPr>
      <w:r>
        <w:separator/>
      </w:r>
    </w:p>
  </w:endnote>
  <w:endnote w:type="continuationSeparator" w:id="0">
    <w:p w14:paraId="02CB208D" w14:textId="77777777" w:rsidR="00EC415A" w:rsidRDefault="00EC415A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2691591C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8B828AE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5BFD7C2B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0A29055F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11458B2" w14:textId="10B5C627" w:rsidR="00F0546F" w:rsidRDefault="00B4607B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2</w:t>
          </w:r>
          <w:r w:rsidR="00A6128A">
            <w:t>6</w:t>
          </w:r>
          <w:r>
            <w:t>/03/2026</w:t>
          </w:r>
          <w:r w:rsidR="00F0546F">
            <w:tab/>
          </w:r>
        </w:p>
      </w:tc>
      <w:tc>
        <w:tcPr>
          <w:tcW w:w="4820" w:type="dxa"/>
        </w:tcPr>
        <w:p w14:paraId="749B701D" w14:textId="413BD4A5" w:rsidR="00F0546F" w:rsidRPr="00B4607B" w:rsidRDefault="00B4607B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B4607B">
            <w:rPr>
              <w:b/>
            </w:rPr>
            <w:t>2</w:t>
          </w:r>
          <w:r w:rsidR="00A6128A">
            <w:rPr>
              <w:b/>
            </w:rPr>
            <w:t>6</w:t>
          </w:r>
          <w:r w:rsidRPr="00B4607B">
            <w:rPr>
              <w:b/>
            </w:rPr>
            <w:t>/03/2026</w:t>
          </w:r>
        </w:p>
      </w:tc>
    </w:tr>
    <w:tr w:rsidR="00F0546F" w14:paraId="6FB7C9F2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2BFB24D" w14:textId="77777777" w:rsidR="00F0546F" w:rsidRDefault="00B4607B" w:rsidP="007401AE">
          <w:pPr>
            <w:pStyle w:val="AltBilgi"/>
          </w:pPr>
          <w:r>
            <w:t xml:space="preserve">                               Oğuzhan SALCI</w:t>
          </w:r>
        </w:p>
      </w:tc>
      <w:tc>
        <w:tcPr>
          <w:tcW w:w="4820" w:type="dxa"/>
        </w:tcPr>
        <w:p w14:paraId="6F2814ED" w14:textId="77777777" w:rsidR="00F0546F" w:rsidRPr="00F0546F" w:rsidRDefault="00B4607B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038F7B68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8CB40DF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2884A3DF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327DECA5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30A7" w14:textId="77777777" w:rsidR="00EC415A" w:rsidRDefault="00EC415A" w:rsidP="00BD3F84">
      <w:pPr>
        <w:spacing w:after="0" w:line="240" w:lineRule="auto"/>
      </w:pPr>
      <w:r>
        <w:separator/>
      </w:r>
    </w:p>
  </w:footnote>
  <w:footnote w:type="continuationSeparator" w:id="0">
    <w:p w14:paraId="2B7A270B" w14:textId="77777777" w:rsidR="00EC415A" w:rsidRDefault="00EC415A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3B4DCDF0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2AED95A0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3C81575" wp14:editId="5DEC2463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791EEA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347E0444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61767F24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F86B2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32D622" w14:textId="13F9DFBB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A8FD039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2E2462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DA946F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13550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B2DB31" w14:textId="7A4DF609" w:rsidR="00BD3F84" w:rsidRPr="008D50BA" w:rsidRDefault="00141F0F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3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.2026</w:t>
          </w:r>
        </w:p>
      </w:tc>
    </w:tr>
    <w:tr w:rsidR="00BD3F84" w:rsidRPr="00C311D6" w14:paraId="5C78195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A340A5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97DEAE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A948FB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618D56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9CEFA1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672388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6EFD69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A08D54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EB880B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F15834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45E2ED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C387F3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75644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93F473" w14:textId="2F598340" w:rsidR="00BD3F84" w:rsidRPr="008D50BA" w:rsidRDefault="00A6128A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75AB1D4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0EBA"/>
    <w:multiLevelType w:val="hybridMultilevel"/>
    <w:tmpl w:val="44560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4D67"/>
    <w:multiLevelType w:val="hybridMultilevel"/>
    <w:tmpl w:val="7DE8C1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98274">
    <w:abstractNumId w:val="3"/>
  </w:num>
  <w:num w:numId="2" w16cid:durableId="797647798">
    <w:abstractNumId w:val="2"/>
  </w:num>
  <w:num w:numId="3" w16cid:durableId="1869484114">
    <w:abstractNumId w:val="1"/>
  </w:num>
  <w:num w:numId="4" w16cid:durableId="47441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3160B"/>
    <w:rsid w:val="000C49AD"/>
    <w:rsid w:val="00141F0F"/>
    <w:rsid w:val="00154417"/>
    <w:rsid w:val="00197F91"/>
    <w:rsid w:val="001D7B32"/>
    <w:rsid w:val="001E288E"/>
    <w:rsid w:val="00286AFB"/>
    <w:rsid w:val="00322038"/>
    <w:rsid w:val="0032604C"/>
    <w:rsid w:val="003340CC"/>
    <w:rsid w:val="00346BA9"/>
    <w:rsid w:val="003B5A8A"/>
    <w:rsid w:val="004555E7"/>
    <w:rsid w:val="005906A7"/>
    <w:rsid w:val="006050B6"/>
    <w:rsid w:val="0068683A"/>
    <w:rsid w:val="006B1381"/>
    <w:rsid w:val="006F2136"/>
    <w:rsid w:val="007401AE"/>
    <w:rsid w:val="0078277A"/>
    <w:rsid w:val="008D0534"/>
    <w:rsid w:val="00957900"/>
    <w:rsid w:val="00A01DE8"/>
    <w:rsid w:val="00A61006"/>
    <w:rsid w:val="00A6128A"/>
    <w:rsid w:val="00AD745C"/>
    <w:rsid w:val="00B16670"/>
    <w:rsid w:val="00B4607B"/>
    <w:rsid w:val="00B910EC"/>
    <w:rsid w:val="00BD3F84"/>
    <w:rsid w:val="00C87347"/>
    <w:rsid w:val="00CD235F"/>
    <w:rsid w:val="00CE570F"/>
    <w:rsid w:val="00D005BC"/>
    <w:rsid w:val="00D53E9D"/>
    <w:rsid w:val="00D75D58"/>
    <w:rsid w:val="00E02603"/>
    <w:rsid w:val="00E66350"/>
    <w:rsid w:val="00EC415A"/>
    <w:rsid w:val="00F0546F"/>
    <w:rsid w:val="00F46E9D"/>
    <w:rsid w:val="00F66228"/>
    <w:rsid w:val="00FB56EB"/>
    <w:rsid w:val="00FB626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8EC1"/>
  <w15:docId w15:val="{4CED0F4F-EF2E-44AC-8DB5-CAF28820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82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09E4-010B-4B3F-B0A8-6BD19A0C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4</cp:revision>
  <dcterms:created xsi:type="dcterms:W3CDTF">2026-03-24T11:29:00Z</dcterms:created>
  <dcterms:modified xsi:type="dcterms:W3CDTF">2026-03-25T19:38:00Z</dcterms:modified>
</cp:coreProperties>
</file>