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0201" w:type="dxa"/>
        <w:tblLook w:val="04A0" w:firstRow="1" w:lastRow="0" w:firstColumn="1" w:lastColumn="0" w:noHBand="0" w:noVBand="1"/>
      </w:tblPr>
      <w:tblGrid>
        <w:gridCol w:w="1980"/>
        <w:gridCol w:w="8221"/>
      </w:tblGrid>
      <w:tr w:rsidR="00197F91" w14:paraId="6E07C699" w14:textId="77777777" w:rsidTr="00A61006">
        <w:trPr>
          <w:trHeight w:val="20"/>
        </w:trPr>
        <w:tc>
          <w:tcPr>
            <w:tcW w:w="1980" w:type="dxa"/>
            <w:vAlign w:val="center"/>
          </w:tcPr>
          <w:p w14:paraId="44B6295C" w14:textId="77777777" w:rsidR="00197F91" w:rsidRPr="002D7BDB" w:rsidRDefault="00197F91" w:rsidP="00A61006">
            <w:pPr>
              <w:jc w:val="right"/>
              <w:rPr>
                <w:b/>
                <w:sz w:val="24"/>
                <w:szCs w:val="24"/>
              </w:rPr>
            </w:pPr>
            <w:r w:rsidRPr="002D7BDB">
              <w:rPr>
                <w:b/>
                <w:sz w:val="24"/>
                <w:szCs w:val="24"/>
              </w:rPr>
              <w:t xml:space="preserve">Birim </w:t>
            </w:r>
          </w:p>
        </w:tc>
        <w:tc>
          <w:tcPr>
            <w:tcW w:w="8221" w:type="dxa"/>
            <w:vAlign w:val="center"/>
          </w:tcPr>
          <w:p w14:paraId="1B5D86C4" w14:textId="77777777" w:rsidR="00197F91" w:rsidRPr="002D7BDB" w:rsidRDefault="00A26DD0">
            <w:pPr>
              <w:rPr>
                <w:sz w:val="24"/>
                <w:szCs w:val="24"/>
              </w:rPr>
            </w:pPr>
            <w:r w:rsidRPr="002D7BDB">
              <w:rPr>
                <w:sz w:val="24"/>
                <w:szCs w:val="24"/>
              </w:rPr>
              <w:t>Trabzon Üniversitesi</w:t>
            </w:r>
          </w:p>
        </w:tc>
      </w:tr>
      <w:tr w:rsidR="00197F91" w14:paraId="06D58EE4" w14:textId="77777777" w:rsidTr="00A61006">
        <w:trPr>
          <w:trHeight w:val="20"/>
        </w:trPr>
        <w:tc>
          <w:tcPr>
            <w:tcW w:w="1980" w:type="dxa"/>
            <w:vAlign w:val="center"/>
          </w:tcPr>
          <w:p w14:paraId="3B5ABAAB" w14:textId="77777777" w:rsidR="00197F91" w:rsidRPr="002D7BDB" w:rsidRDefault="00197F91" w:rsidP="00A61006">
            <w:pPr>
              <w:jc w:val="right"/>
              <w:rPr>
                <w:sz w:val="24"/>
                <w:szCs w:val="24"/>
              </w:rPr>
            </w:pPr>
            <w:r w:rsidRPr="002D7BDB">
              <w:rPr>
                <w:b/>
                <w:sz w:val="24"/>
                <w:szCs w:val="24"/>
              </w:rPr>
              <w:t>Alt Birim</w:t>
            </w:r>
          </w:p>
        </w:tc>
        <w:tc>
          <w:tcPr>
            <w:tcW w:w="8221" w:type="dxa"/>
            <w:vAlign w:val="center"/>
          </w:tcPr>
          <w:p w14:paraId="22B7F8EE" w14:textId="77777777" w:rsidR="00197F91" w:rsidRPr="002D7BDB" w:rsidRDefault="00A26DD0">
            <w:pPr>
              <w:rPr>
                <w:sz w:val="24"/>
                <w:szCs w:val="24"/>
              </w:rPr>
            </w:pPr>
            <w:r w:rsidRPr="002D7BDB">
              <w:rPr>
                <w:sz w:val="24"/>
                <w:szCs w:val="24"/>
              </w:rPr>
              <w:t>Şalpazarı Meslek Yüksekokulu</w:t>
            </w:r>
          </w:p>
        </w:tc>
      </w:tr>
      <w:tr w:rsidR="00197F91" w14:paraId="7B905CCE" w14:textId="77777777" w:rsidTr="00A61006">
        <w:trPr>
          <w:trHeight w:val="20"/>
        </w:trPr>
        <w:tc>
          <w:tcPr>
            <w:tcW w:w="1980" w:type="dxa"/>
            <w:vAlign w:val="center"/>
          </w:tcPr>
          <w:p w14:paraId="49D77ECB" w14:textId="77777777" w:rsidR="00197F91" w:rsidRPr="002D7BDB" w:rsidRDefault="00197F91" w:rsidP="00A61006">
            <w:pPr>
              <w:jc w:val="right"/>
              <w:rPr>
                <w:sz w:val="24"/>
                <w:szCs w:val="24"/>
              </w:rPr>
            </w:pPr>
            <w:r w:rsidRPr="002D7BDB">
              <w:rPr>
                <w:b/>
                <w:sz w:val="24"/>
                <w:szCs w:val="24"/>
              </w:rPr>
              <w:t>Görev Unvanı</w:t>
            </w:r>
          </w:p>
        </w:tc>
        <w:tc>
          <w:tcPr>
            <w:tcW w:w="8221" w:type="dxa"/>
            <w:vAlign w:val="center"/>
          </w:tcPr>
          <w:p w14:paraId="6B2813E6" w14:textId="50164092" w:rsidR="00197F91" w:rsidRPr="002D7BDB" w:rsidRDefault="00287596" w:rsidP="00287596">
            <w:pPr>
              <w:rPr>
                <w:sz w:val="24"/>
                <w:szCs w:val="24"/>
              </w:rPr>
            </w:pPr>
            <w:r w:rsidRPr="002D7BDB">
              <w:rPr>
                <w:sz w:val="24"/>
                <w:szCs w:val="24"/>
              </w:rPr>
              <w:t>Koruma ve Güvenlik Görevlisi</w:t>
            </w:r>
          </w:p>
        </w:tc>
      </w:tr>
      <w:tr w:rsidR="00197F91" w14:paraId="5475C9F4" w14:textId="77777777" w:rsidTr="00A61006">
        <w:trPr>
          <w:trHeight w:val="20"/>
        </w:trPr>
        <w:tc>
          <w:tcPr>
            <w:tcW w:w="1980" w:type="dxa"/>
            <w:vAlign w:val="center"/>
          </w:tcPr>
          <w:p w14:paraId="6C454D95" w14:textId="77777777" w:rsidR="00197F91" w:rsidRPr="002D7BDB" w:rsidRDefault="00197F91" w:rsidP="00A61006">
            <w:pPr>
              <w:jc w:val="right"/>
              <w:rPr>
                <w:sz w:val="24"/>
                <w:szCs w:val="24"/>
              </w:rPr>
            </w:pPr>
            <w:r w:rsidRPr="002D7BDB">
              <w:rPr>
                <w:b/>
                <w:sz w:val="24"/>
                <w:szCs w:val="24"/>
              </w:rPr>
              <w:t>Bağlı Olduğu Birim Yöneticisi</w:t>
            </w:r>
          </w:p>
        </w:tc>
        <w:tc>
          <w:tcPr>
            <w:tcW w:w="8221" w:type="dxa"/>
            <w:vAlign w:val="center"/>
          </w:tcPr>
          <w:p w14:paraId="39BE4BFC" w14:textId="748CD1BB" w:rsidR="00197F91" w:rsidRPr="002D7BDB" w:rsidRDefault="003A231F">
            <w:pPr>
              <w:rPr>
                <w:sz w:val="24"/>
                <w:szCs w:val="24"/>
              </w:rPr>
            </w:pPr>
            <w:r w:rsidRPr="002D7BDB">
              <w:rPr>
                <w:sz w:val="24"/>
                <w:szCs w:val="24"/>
              </w:rPr>
              <w:t>Meslek Yüksekokul Müdürü</w:t>
            </w:r>
          </w:p>
        </w:tc>
      </w:tr>
      <w:tr w:rsidR="001D7B32" w14:paraId="2EEBCFA8" w14:textId="77777777" w:rsidTr="00A61006">
        <w:trPr>
          <w:trHeight w:val="20"/>
        </w:trPr>
        <w:tc>
          <w:tcPr>
            <w:tcW w:w="1980" w:type="dxa"/>
            <w:vAlign w:val="center"/>
          </w:tcPr>
          <w:p w14:paraId="45D17373" w14:textId="77777777" w:rsidR="001D7B32" w:rsidRPr="002D7BDB" w:rsidRDefault="00F0546F" w:rsidP="00A61006">
            <w:pPr>
              <w:jc w:val="right"/>
              <w:rPr>
                <w:b/>
                <w:sz w:val="24"/>
                <w:szCs w:val="24"/>
              </w:rPr>
            </w:pPr>
            <w:r w:rsidRPr="002D7BDB">
              <w:rPr>
                <w:b/>
                <w:sz w:val="24"/>
                <w:szCs w:val="24"/>
              </w:rPr>
              <w:t>Yerine Vekâlet Edecek Kişi</w:t>
            </w:r>
          </w:p>
        </w:tc>
        <w:tc>
          <w:tcPr>
            <w:tcW w:w="8221" w:type="dxa"/>
            <w:vAlign w:val="center"/>
          </w:tcPr>
          <w:p w14:paraId="0F46EC81" w14:textId="5956DF6E" w:rsidR="001D7B32" w:rsidRPr="002D7BDB" w:rsidRDefault="003A231F">
            <w:pPr>
              <w:rPr>
                <w:sz w:val="24"/>
                <w:szCs w:val="24"/>
              </w:rPr>
            </w:pPr>
            <w:r w:rsidRPr="002D7BDB">
              <w:rPr>
                <w:sz w:val="24"/>
                <w:szCs w:val="24"/>
              </w:rPr>
              <w:t>-</w:t>
            </w:r>
          </w:p>
        </w:tc>
      </w:tr>
      <w:tr w:rsidR="00197F91" w14:paraId="11F1D317" w14:textId="77777777" w:rsidTr="00A61006">
        <w:trPr>
          <w:trHeight w:val="20"/>
        </w:trPr>
        <w:tc>
          <w:tcPr>
            <w:tcW w:w="1980" w:type="dxa"/>
            <w:vAlign w:val="center"/>
          </w:tcPr>
          <w:p w14:paraId="278A1BC0" w14:textId="77777777" w:rsidR="00197F91" w:rsidRDefault="00197F91" w:rsidP="00A61006">
            <w:pPr>
              <w:jc w:val="right"/>
            </w:pPr>
            <w:r w:rsidRPr="00197F91">
              <w:rPr>
                <w:b/>
                <w:sz w:val="24"/>
                <w:szCs w:val="24"/>
              </w:rPr>
              <w:t>Görev, Yetki ve Sorumlulukları</w:t>
            </w:r>
          </w:p>
        </w:tc>
        <w:tc>
          <w:tcPr>
            <w:tcW w:w="8221" w:type="dxa"/>
            <w:vAlign w:val="center"/>
          </w:tcPr>
          <w:p w14:paraId="64B3B656"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657 sayılı Devlet Memurları Kanunu’nda belirtilen ödev ve sorumlulukları yerine getirmek.</w:t>
            </w:r>
          </w:p>
          <w:p w14:paraId="522295EF"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Bağlı olduğu birim yöneticisi tarafından verilen görevleri zamanında ve eksiksiz olarak yapmak.</w:t>
            </w:r>
          </w:p>
          <w:p w14:paraId="642416D8"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Görev alanı itibarıyla yürütmekle yükümlü bulunduğu hizmetlerin yerine getirilmesinden dolayı amirlerine karşı sorumludur.</w:t>
            </w:r>
          </w:p>
          <w:p w14:paraId="3B193710"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Koruma ve güvenliğin sağlandığı hizmet alanlarına girmek isteyenlerin kimlik kontrolünü yaparak, gerekli güvenlik önlemlerini aldıktan sonra girişlerini sağlamak.</w:t>
            </w:r>
          </w:p>
          <w:p w14:paraId="4198FD05"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Giriş yapan kişilerin üst aramasını mevcut cihazla yapmak, güvenlik sistemi mevcut ise sistemden geçirmek, gerekli hallerde kişileri yakalamak, aramak ve alıkoymak.</w:t>
            </w:r>
          </w:p>
          <w:p w14:paraId="2A441DC0"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İdarece belirlenen çalışma saatleri içerisinde giriş-çıkış kontrollerini idarenin belirlediği kurallara uygun olarak yapmak.</w:t>
            </w:r>
          </w:p>
          <w:p w14:paraId="3E05D0F9"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Çalışma saatleri dışında gelen çalışanların, verilmiş izinler çerçevesinde kontrollü olarak ilgili bölümlere alınmalarını temin etmek ve kayda almak.</w:t>
            </w:r>
          </w:p>
          <w:p w14:paraId="68BE04A1"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Ziyaretçi defterinin tutulmasını, ziyaretçilerin kimliklerinin alınarak ziyaretçi kimlik kartı verilmesini ve ziyaretçilerin görüşmelerini yapmaları için konulan kurallara uymalarını sağlamak.</w:t>
            </w:r>
          </w:p>
          <w:p w14:paraId="77929522"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Kurumla ilgisi bulunmayan kişilerin kuruma girmesini, kurumun amacı dışında ve uygun olmayan kişiler tarafından kullanılmasını engellemek.</w:t>
            </w:r>
          </w:p>
          <w:p w14:paraId="0993F0FB"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İdarece belirtilen talimatlar çerçevesinde gerekli denetim ve kontrolleri yapmak.</w:t>
            </w:r>
          </w:p>
          <w:p w14:paraId="4142E977"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Büyük ve geniş alanlarda çevre devriye hizmetini yürütmek ve ortaya çıkan aksaklıkları amirine bildirmek.</w:t>
            </w:r>
          </w:p>
          <w:p w14:paraId="7BAC2001"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Girilmesi yasak olan yerlere görevli ve yetkili olmayanların girmesini engellemek.</w:t>
            </w:r>
          </w:p>
          <w:p w14:paraId="6087435E"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Bir suçla karşılaşıldığında; suça el koymak, suçun devamını önlemek, şüpheliyi tespit ve yakalamak, olay yerini ve suç delillerini muhafaza etmek ve yetkili genel kolluğa teslim etmek.</w:t>
            </w:r>
          </w:p>
          <w:p w14:paraId="193111CA" w14:textId="77777777" w:rsidR="003A231F" w:rsidRDefault="003A231F" w:rsidP="003A231F">
            <w:pPr>
              <w:pStyle w:val="ListeParagraf"/>
              <w:numPr>
                <w:ilvl w:val="0"/>
                <w:numId w:val="3"/>
              </w:numPr>
              <w:ind w:left="314"/>
              <w:jc w:val="both"/>
              <w:rPr>
                <w:sz w:val="24"/>
                <w:szCs w:val="24"/>
              </w:rPr>
            </w:pPr>
            <w:r w:rsidRPr="003A231F">
              <w:rPr>
                <w:sz w:val="24"/>
                <w:szCs w:val="24"/>
              </w:rPr>
              <w:t>Genel kolluğun talebi halinde yardımcı olmak.</w:t>
            </w:r>
          </w:p>
          <w:p w14:paraId="2CC5048D" w14:textId="77777777" w:rsidR="003A2768" w:rsidRDefault="003A2768" w:rsidP="003A2768">
            <w:pPr>
              <w:jc w:val="both"/>
              <w:rPr>
                <w:sz w:val="24"/>
                <w:szCs w:val="24"/>
              </w:rPr>
            </w:pPr>
          </w:p>
          <w:p w14:paraId="295A76BC" w14:textId="77777777" w:rsidR="003A2768" w:rsidRDefault="003A2768" w:rsidP="003A2768">
            <w:pPr>
              <w:jc w:val="both"/>
              <w:rPr>
                <w:sz w:val="24"/>
                <w:szCs w:val="24"/>
              </w:rPr>
            </w:pPr>
          </w:p>
          <w:p w14:paraId="55CC2065" w14:textId="77777777" w:rsidR="003A2768" w:rsidRDefault="003A2768" w:rsidP="003A2768">
            <w:pPr>
              <w:jc w:val="both"/>
              <w:rPr>
                <w:sz w:val="24"/>
                <w:szCs w:val="24"/>
              </w:rPr>
            </w:pPr>
          </w:p>
          <w:p w14:paraId="0BA1AA34" w14:textId="77777777" w:rsidR="003A2768" w:rsidRPr="003A2768" w:rsidRDefault="003A2768" w:rsidP="003A2768">
            <w:pPr>
              <w:jc w:val="both"/>
              <w:rPr>
                <w:sz w:val="24"/>
                <w:szCs w:val="24"/>
              </w:rPr>
            </w:pPr>
          </w:p>
          <w:p w14:paraId="0BF4EBDB" w14:textId="77777777" w:rsidR="003A231F" w:rsidRPr="003A231F" w:rsidRDefault="003A231F" w:rsidP="003A231F">
            <w:pPr>
              <w:pStyle w:val="ListeParagraf"/>
              <w:numPr>
                <w:ilvl w:val="0"/>
                <w:numId w:val="3"/>
              </w:numPr>
              <w:ind w:left="314"/>
              <w:jc w:val="both"/>
              <w:rPr>
                <w:sz w:val="24"/>
                <w:szCs w:val="24"/>
              </w:rPr>
            </w:pPr>
            <w:r w:rsidRPr="003A231F">
              <w:rPr>
                <w:sz w:val="24"/>
                <w:szCs w:val="24"/>
              </w:rPr>
              <w:lastRenderedPageBreak/>
              <w:t>Görev alanları içerisinde resmî kolluk kuvvetlerinin görev ve yetki alanına giren suçların oluşması halinde amirini haberdar etmek ve resmî kolluk kuvvetleri gelinceye kadar şüphelilerin yakalanması ve suç delillerinin korunması için gerekli tedbirleri almak.</w:t>
            </w:r>
          </w:p>
          <w:p w14:paraId="44A59003"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Kişinin vücudu veya sağlığı bakımından mevcut bir tehlikeden korunması ile kişi ya da kişilere yapılabilecek her türlü tehdit ve tecavüzlerin önlenmesi amacıyla şüphelileri yakalamak.</w:t>
            </w:r>
          </w:p>
          <w:p w14:paraId="5C070C56"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Aramalar sırasında suç teşkil eden veya delil olabilecek ya da suç teşkil etmemekle birlikte tehlike doğurabilecek veya terk edilmiş ve bulunmuş eşyayı, genel kolluk kuvvetlerine derhal bildirmek şartıyla emanete almak.</w:t>
            </w:r>
          </w:p>
          <w:p w14:paraId="2EBAE930"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Yangın, deprem gibi afet durumlarında görev alanlarında gerekli tedbirleri almak, gerektiğinde arama ve kurtarma görevlileri ile koordineli çalışmak.</w:t>
            </w:r>
          </w:p>
          <w:p w14:paraId="6D496DAF"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Binada içeriden ve dışarıdan kaynaklanabilecek her türlü sabotaja karşı dikkatli ve duyarlı olmak, bu sebeple gerekli denetimleri yapmak, şüpheli durumları amirine bildirmek.</w:t>
            </w:r>
          </w:p>
          <w:p w14:paraId="5760E5A5"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Çeşitli görevleri yürüten (temizlik, yemek, teknik, toptancı, kargo vb.) yüklenicilerin kuruma ait hiçbir şeye zarar vermemelerini, huzur, disiplin ve asayişi bozmamalarını, çalışanlara yönelik disipline tecavüz etmemelerini sağlamak.</w:t>
            </w:r>
          </w:p>
          <w:p w14:paraId="0D741F8D"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Aksine hareket edenleri tespit etmek, uyarmak ve bu hususlarda amirine bilgi aktarmak.</w:t>
            </w:r>
          </w:p>
          <w:p w14:paraId="61DFA7CC"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Öğrencilerin eğitimlerini ve günlük yaşantılarını huzur ve güven içinde sürdürebilmeleri amacıyla kampüs içindeki hizmet binalarına ve tesislerine gelen ziyaretçilerin, vatandaşların konulan güvenlik kurallarına uymalarını sağlamak.</w:t>
            </w:r>
          </w:p>
          <w:p w14:paraId="0061648B"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Binaların ve eşyaların tahrip edilmesini ve kirletilmesini engellemek, gerekli durumlarda amirine bilgi vermek.</w:t>
            </w:r>
          </w:p>
          <w:p w14:paraId="3D8AEA17"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Öğrenci ve idare personelinin işlediği suçlar konusunda amirini bilgilendirmek.</w:t>
            </w:r>
          </w:p>
          <w:p w14:paraId="253020C7"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Güvenlik hizmetleri ile ilgili olarak kurum yönetim prensiplerine uygun yürütülecek diğer hizmetleri yerine getirmek.</w:t>
            </w:r>
          </w:p>
          <w:p w14:paraId="4FFE98D1" w14:textId="77777777" w:rsidR="001E288E" w:rsidRDefault="003A231F" w:rsidP="003A231F">
            <w:pPr>
              <w:pStyle w:val="ListeParagraf"/>
              <w:numPr>
                <w:ilvl w:val="0"/>
                <w:numId w:val="3"/>
              </w:numPr>
              <w:ind w:left="314"/>
              <w:jc w:val="both"/>
              <w:rPr>
                <w:sz w:val="24"/>
                <w:szCs w:val="24"/>
              </w:rPr>
            </w:pPr>
            <w:r>
              <w:rPr>
                <w:sz w:val="24"/>
                <w:szCs w:val="24"/>
              </w:rPr>
              <w:t xml:space="preserve">Meslek Yüksekokul Müdürü ve </w:t>
            </w:r>
            <w:r w:rsidRPr="003A231F">
              <w:rPr>
                <w:sz w:val="24"/>
                <w:szCs w:val="24"/>
              </w:rPr>
              <w:t>Yüksekokul Sekreteri tarafından verilen diğer iş ve işlemleri yapmak.</w:t>
            </w:r>
          </w:p>
          <w:p w14:paraId="585D64D3" w14:textId="3CA35580" w:rsidR="003A2768" w:rsidRPr="003A2768" w:rsidRDefault="003A2768" w:rsidP="003A2768">
            <w:pPr>
              <w:jc w:val="both"/>
              <w:rPr>
                <w:sz w:val="24"/>
                <w:szCs w:val="24"/>
              </w:rPr>
            </w:pPr>
          </w:p>
        </w:tc>
      </w:tr>
      <w:tr w:rsidR="00D75D58" w14:paraId="2DBE3BE8" w14:textId="77777777" w:rsidTr="00A61006">
        <w:trPr>
          <w:trHeight w:val="20"/>
        </w:trPr>
        <w:tc>
          <w:tcPr>
            <w:tcW w:w="1980" w:type="dxa"/>
            <w:vAlign w:val="center"/>
          </w:tcPr>
          <w:p w14:paraId="053BC412" w14:textId="77777777" w:rsidR="00D75D58" w:rsidRPr="00197F91" w:rsidRDefault="00D75D58" w:rsidP="00D75D58">
            <w:pPr>
              <w:jc w:val="center"/>
              <w:rPr>
                <w:b/>
                <w:sz w:val="24"/>
                <w:szCs w:val="24"/>
              </w:rPr>
            </w:pPr>
            <w:r>
              <w:rPr>
                <w:b/>
                <w:sz w:val="24"/>
                <w:szCs w:val="24"/>
              </w:rPr>
              <w:lastRenderedPageBreak/>
              <w:t>Görevin Gerektirdiği Nitelikler</w:t>
            </w:r>
          </w:p>
        </w:tc>
        <w:tc>
          <w:tcPr>
            <w:tcW w:w="8221" w:type="dxa"/>
            <w:vAlign w:val="center"/>
          </w:tcPr>
          <w:p w14:paraId="4AC3179D" w14:textId="77777777" w:rsidR="003A231F" w:rsidRDefault="003A231F" w:rsidP="003A231F">
            <w:pPr>
              <w:pStyle w:val="ListeParagraf"/>
              <w:numPr>
                <w:ilvl w:val="0"/>
                <w:numId w:val="4"/>
              </w:numPr>
              <w:ind w:left="314"/>
              <w:jc w:val="both"/>
            </w:pPr>
            <w:r>
              <w:t>657 sayılı Devlet Memurları Kanunu ve ilgili mevzuata hâkim olmak.</w:t>
            </w:r>
          </w:p>
          <w:p w14:paraId="442EB6A1" w14:textId="77777777" w:rsidR="003A231F" w:rsidRDefault="003A231F" w:rsidP="003A231F">
            <w:pPr>
              <w:pStyle w:val="ListeParagraf"/>
              <w:numPr>
                <w:ilvl w:val="0"/>
                <w:numId w:val="4"/>
              </w:numPr>
              <w:ind w:left="314"/>
              <w:jc w:val="both"/>
            </w:pPr>
            <w:r>
              <w:t>5188 sayılı Özel Güvenlik Hizmetlerine Dair Kanun ve ilgili yönetmeliklerde belirtilen şartları taşımak.</w:t>
            </w:r>
          </w:p>
          <w:p w14:paraId="44EB51F6" w14:textId="77777777" w:rsidR="003A231F" w:rsidRDefault="003A231F" w:rsidP="003A231F">
            <w:pPr>
              <w:pStyle w:val="ListeParagraf"/>
              <w:numPr>
                <w:ilvl w:val="0"/>
                <w:numId w:val="4"/>
              </w:numPr>
              <w:ind w:left="314"/>
              <w:jc w:val="both"/>
            </w:pPr>
            <w:r>
              <w:t>Koruma ve güvenlik hizmetlerinin etkin ve verimli şekilde yürütülmesi için gerekli bilgi, beceri ve deneyime sahip olmak.</w:t>
            </w:r>
          </w:p>
          <w:p w14:paraId="24DACB8C" w14:textId="77777777" w:rsidR="003A231F" w:rsidRDefault="003A231F" w:rsidP="003A231F">
            <w:pPr>
              <w:pStyle w:val="ListeParagraf"/>
              <w:numPr>
                <w:ilvl w:val="0"/>
                <w:numId w:val="4"/>
              </w:numPr>
              <w:ind w:left="314"/>
              <w:jc w:val="both"/>
            </w:pPr>
            <w:r>
              <w:t>Acil durum, yangın, afet yönetimi ve ilk yardım konularında temel bilgiye sahip olmak.</w:t>
            </w:r>
          </w:p>
          <w:p w14:paraId="65E5EA7A" w14:textId="77777777" w:rsidR="003A231F" w:rsidRDefault="003A231F" w:rsidP="003A231F">
            <w:pPr>
              <w:pStyle w:val="ListeParagraf"/>
              <w:numPr>
                <w:ilvl w:val="0"/>
                <w:numId w:val="4"/>
              </w:numPr>
              <w:ind w:left="314"/>
              <w:jc w:val="both"/>
            </w:pPr>
            <w:r>
              <w:t>Dikkatli, sorumluluk sahibi, kriz anlarında soğukkanlı ve hızlı karar alabilme becerisine sahip olmak.</w:t>
            </w:r>
          </w:p>
          <w:p w14:paraId="1EB47217" w14:textId="77777777" w:rsidR="00D75D58" w:rsidRPr="003A2768" w:rsidRDefault="003A231F" w:rsidP="003A231F">
            <w:pPr>
              <w:pStyle w:val="ListeParagraf"/>
              <w:numPr>
                <w:ilvl w:val="0"/>
                <w:numId w:val="4"/>
              </w:numPr>
              <w:ind w:left="314"/>
              <w:jc w:val="both"/>
              <w:rPr>
                <w:sz w:val="24"/>
                <w:szCs w:val="24"/>
              </w:rPr>
            </w:pPr>
            <w:r>
              <w:t>İletişim becerileri güçlü, ekip çalışmasına yatkın ve disiplinli olmak.</w:t>
            </w:r>
          </w:p>
          <w:p w14:paraId="60DD882E" w14:textId="6CE565D6" w:rsidR="003A2768" w:rsidRPr="003A2768" w:rsidRDefault="003A2768" w:rsidP="003A2768">
            <w:pPr>
              <w:jc w:val="both"/>
              <w:rPr>
                <w:sz w:val="24"/>
                <w:szCs w:val="24"/>
              </w:rPr>
            </w:pPr>
          </w:p>
        </w:tc>
      </w:tr>
      <w:tr w:rsidR="00D75D58" w14:paraId="572E6E4B" w14:textId="77777777" w:rsidTr="00A61006">
        <w:trPr>
          <w:trHeight w:val="20"/>
        </w:trPr>
        <w:tc>
          <w:tcPr>
            <w:tcW w:w="1980" w:type="dxa"/>
            <w:vAlign w:val="center"/>
          </w:tcPr>
          <w:p w14:paraId="760CFC09" w14:textId="77777777" w:rsidR="00D75D58" w:rsidRPr="00197F91" w:rsidRDefault="00D75D58" w:rsidP="00D75D58">
            <w:pPr>
              <w:jc w:val="center"/>
              <w:rPr>
                <w:b/>
                <w:sz w:val="24"/>
                <w:szCs w:val="24"/>
              </w:rPr>
            </w:pPr>
            <w:r>
              <w:rPr>
                <w:b/>
                <w:sz w:val="24"/>
                <w:szCs w:val="24"/>
              </w:rPr>
              <w:lastRenderedPageBreak/>
              <w:t>Yasal Dayanak</w:t>
            </w:r>
          </w:p>
        </w:tc>
        <w:tc>
          <w:tcPr>
            <w:tcW w:w="8221" w:type="dxa"/>
            <w:vAlign w:val="center"/>
          </w:tcPr>
          <w:p w14:paraId="1D7F1A46" w14:textId="77777777" w:rsidR="003A231F" w:rsidRPr="002D7BDB" w:rsidRDefault="003A231F" w:rsidP="003A231F">
            <w:pPr>
              <w:jc w:val="both"/>
              <w:rPr>
                <w:sz w:val="24"/>
                <w:szCs w:val="24"/>
              </w:rPr>
            </w:pPr>
            <w:r w:rsidRPr="002D7BDB">
              <w:rPr>
                <w:sz w:val="24"/>
                <w:szCs w:val="24"/>
              </w:rPr>
              <w:t>2547 sayılı Yükseköğretim Kanunu</w:t>
            </w:r>
          </w:p>
          <w:p w14:paraId="4C2068C4" w14:textId="77777777" w:rsidR="003A231F" w:rsidRPr="002D7BDB" w:rsidRDefault="003A231F" w:rsidP="003A231F">
            <w:pPr>
              <w:jc w:val="both"/>
              <w:rPr>
                <w:sz w:val="24"/>
                <w:szCs w:val="24"/>
              </w:rPr>
            </w:pPr>
            <w:r w:rsidRPr="002D7BDB">
              <w:rPr>
                <w:sz w:val="24"/>
                <w:szCs w:val="24"/>
              </w:rPr>
              <w:t>657 sayılı Devlet Memurları Kanunu</w:t>
            </w:r>
          </w:p>
          <w:p w14:paraId="6B2DCD6B" w14:textId="0A9B9793" w:rsidR="00D75D58" w:rsidRPr="00283FDE" w:rsidRDefault="003A231F" w:rsidP="003A231F">
            <w:pPr>
              <w:jc w:val="both"/>
              <w:rPr>
                <w:sz w:val="24"/>
                <w:szCs w:val="24"/>
              </w:rPr>
            </w:pPr>
            <w:r w:rsidRPr="002D7BDB">
              <w:rPr>
                <w:sz w:val="24"/>
                <w:szCs w:val="24"/>
              </w:rPr>
              <w:t>5188 sayılı Özel Güvenlik Hizmetlerine Dair Kanun</w:t>
            </w:r>
          </w:p>
        </w:tc>
      </w:tr>
    </w:tbl>
    <w:p w14:paraId="2B4A06CB" w14:textId="77777777" w:rsidR="00A61006" w:rsidRDefault="00A61006"/>
    <w:p w14:paraId="51F36187" w14:textId="77777777" w:rsidR="00A61006" w:rsidRDefault="00A61006"/>
    <w:tbl>
      <w:tblPr>
        <w:tblStyle w:val="TabloKlavuzu"/>
        <w:tblW w:w="10201" w:type="dxa"/>
        <w:tblLook w:val="04A0" w:firstRow="1" w:lastRow="0" w:firstColumn="1" w:lastColumn="0" w:noHBand="0" w:noVBand="1"/>
      </w:tblPr>
      <w:tblGrid>
        <w:gridCol w:w="1838"/>
        <w:gridCol w:w="2947"/>
        <w:gridCol w:w="1731"/>
        <w:gridCol w:w="3685"/>
      </w:tblGrid>
      <w:tr w:rsidR="00A61006" w:rsidRPr="003E54D5" w14:paraId="0406EEA3" w14:textId="77777777" w:rsidTr="00A61006">
        <w:trPr>
          <w:trHeight w:val="20"/>
        </w:trPr>
        <w:tc>
          <w:tcPr>
            <w:tcW w:w="1838" w:type="dxa"/>
            <w:vAlign w:val="center"/>
          </w:tcPr>
          <w:p w14:paraId="00F15256" w14:textId="77777777" w:rsidR="00A61006" w:rsidRPr="003E54D5" w:rsidRDefault="00A61006" w:rsidP="00913944">
            <w:pPr>
              <w:spacing w:line="276" w:lineRule="auto"/>
              <w:jc w:val="center"/>
              <w:rPr>
                <w:b/>
              </w:rPr>
            </w:pPr>
          </w:p>
        </w:tc>
        <w:tc>
          <w:tcPr>
            <w:tcW w:w="2947" w:type="dxa"/>
            <w:vAlign w:val="center"/>
          </w:tcPr>
          <w:p w14:paraId="44F05BFF" w14:textId="77777777" w:rsidR="00A61006" w:rsidRPr="003E54D5" w:rsidRDefault="00A61006" w:rsidP="00913944">
            <w:pPr>
              <w:spacing w:line="276" w:lineRule="auto"/>
              <w:jc w:val="center"/>
              <w:rPr>
                <w:b/>
              </w:rPr>
            </w:pPr>
            <w:r w:rsidRPr="003E54D5">
              <w:rPr>
                <w:b/>
              </w:rPr>
              <w:t>İlgili Personel</w:t>
            </w:r>
          </w:p>
        </w:tc>
        <w:tc>
          <w:tcPr>
            <w:tcW w:w="1731" w:type="dxa"/>
            <w:vAlign w:val="center"/>
          </w:tcPr>
          <w:p w14:paraId="54062CAA" w14:textId="77777777" w:rsidR="00A61006" w:rsidRPr="003E54D5" w:rsidRDefault="00A61006" w:rsidP="00913944">
            <w:pPr>
              <w:spacing w:line="276" w:lineRule="auto"/>
              <w:jc w:val="center"/>
              <w:rPr>
                <w:b/>
              </w:rPr>
            </w:pPr>
          </w:p>
        </w:tc>
        <w:tc>
          <w:tcPr>
            <w:tcW w:w="3685" w:type="dxa"/>
            <w:vAlign w:val="center"/>
          </w:tcPr>
          <w:p w14:paraId="0BEC51B3" w14:textId="77777777" w:rsidR="00A61006" w:rsidRPr="003E54D5" w:rsidRDefault="00A61006" w:rsidP="00913944">
            <w:pPr>
              <w:spacing w:line="276" w:lineRule="auto"/>
              <w:jc w:val="center"/>
              <w:rPr>
                <w:b/>
              </w:rPr>
            </w:pPr>
            <w:r w:rsidRPr="003E54D5">
              <w:rPr>
                <w:b/>
              </w:rPr>
              <w:t>Birim Yöneticisi</w:t>
            </w:r>
          </w:p>
        </w:tc>
      </w:tr>
      <w:tr w:rsidR="00A61006" w:rsidRPr="003E54D5" w14:paraId="13552284" w14:textId="77777777" w:rsidTr="00A61006">
        <w:trPr>
          <w:trHeight w:val="20"/>
        </w:trPr>
        <w:tc>
          <w:tcPr>
            <w:tcW w:w="1838" w:type="dxa"/>
            <w:vAlign w:val="center"/>
          </w:tcPr>
          <w:p w14:paraId="18FD95F2" w14:textId="77777777" w:rsidR="00A61006" w:rsidRPr="003E54D5" w:rsidRDefault="00A61006" w:rsidP="00913944">
            <w:pPr>
              <w:spacing w:line="276" w:lineRule="auto"/>
              <w:jc w:val="right"/>
              <w:rPr>
                <w:b/>
                <w:sz w:val="20"/>
                <w:szCs w:val="20"/>
              </w:rPr>
            </w:pPr>
            <w:r w:rsidRPr="003E54D5">
              <w:rPr>
                <w:b/>
                <w:sz w:val="20"/>
                <w:szCs w:val="20"/>
              </w:rPr>
              <w:t>Tarih</w:t>
            </w:r>
          </w:p>
        </w:tc>
        <w:tc>
          <w:tcPr>
            <w:tcW w:w="2947" w:type="dxa"/>
            <w:vAlign w:val="center"/>
          </w:tcPr>
          <w:p w14:paraId="536E1744" w14:textId="0EEC4E33" w:rsidR="00A61006" w:rsidRPr="003E54D5" w:rsidRDefault="00283FDE" w:rsidP="00283FDE">
            <w:pPr>
              <w:spacing w:line="276" w:lineRule="auto"/>
              <w:jc w:val="center"/>
              <w:rPr>
                <w:b/>
                <w:sz w:val="20"/>
                <w:szCs w:val="20"/>
              </w:rPr>
            </w:pPr>
            <w:r>
              <w:rPr>
                <w:b/>
                <w:sz w:val="20"/>
                <w:szCs w:val="20"/>
              </w:rPr>
              <w:t>2</w:t>
            </w:r>
            <w:r w:rsidR="003A2768">
              <w:rPr>
                <w:b/>
                <w:sz w:val="20"/>
                <w:szCs w:val="20"/>
              </w:rPr>
              <w:t>6</w:t>
            </w:r>
            <w:r>
              <w:rPr>
                <w:b/>
                <w:sz w:val="20"/>
                <w:szCs w:val="20"/>
              </w:rPr>
              <w:t>/03/2026</w:t>
            </w:r>
          </w:p>
        </w:tc>
        <w:tc>
          <w:tcPr>
            <w:tcW w:w="1731" w:type="dxa"/>
            <w:vAlign w:val="center"/>
          </w:tcPr>
          <w:p w14:paraId="417F67F1" w14:textId="77777777" w:rsidR="00A61006" w:rsidRPr="003E54D5" w:rsidRDefault="00A61006" w:rsidP="00913944">
            <w:pPr>
              <w:spacing w:line="276" w:lineRule="auto"/>
              <w:jc w:val="right"/>
              <w:rPr>
                <w:b/>
                <w:sz w:val="20"/>
                <w:szCs w:val="20"/>
              </w:rPr>
            </w:pPr>
            <w:r w:rsidRPr="003E54D5">
              <w:rPr>
                <w:b/>
                <w:sz w:val="20"/>
                <w:szCs w:val="20"/>
              </w:rPr>
              <w:t>Tarih</w:t>
            </w:r>
          </w:p>
        </w:tc>
        <w:tc>
          <w:tcPr>
            <w:tcW w:w="3685" w:type="dxa"/>
            <w:vAlign w:val="center"/>
          </w:tcPr>
          <w:p w14:paraId="4FC35307" w14:textId="568BE36E" w:rsidR="00A61006" w:rsidRPr="003E54D5" w:rsidRDefault="00283FDE" w:rsidP="00283FDE">
            <w:pPr>
              <w:spacing w:line="276" w:lineRule="auto"/>
              <w:jc w:val="center"/>
              <w:rPr>
                <w:b/>
                <w:sz w:val="20"/>
                <w:szCs w:val="20"/>
              </w:rPr>
            </w:pPr>
            <w:r>
              <w:rPr>
                <w:b/>
                <w:sz w:val="20"/>
                <w:szCs w:val="20"/>
              </w:rPr>
              <w:t>2</w:t>
            </w:r>
            <w:r w:rsidR="003A2768">
              <w:rPr>
                <w:b/>
                <w:sz w:val="20"/>
                <w:szCs w:val="20"/>
              </w:rPr>
              <w:t>6</w:t>
            </w:r>
            <w:r>
              <w:rPr>
                <w:b/>
                <w:sz w:val="20"/>
                <w:szCs w:val="20"/>
              </w:rPr>
              <w:t>/03/2026</w:t>
            </w:r>
          </w:p>
        </w:tc>
      </w:tr>
      <w:tr w:rsidR="00A61006" w:rsidRPr="003E54D5" w14:paraId="742F046B" w14:textId="77777777" w:rsidTr="00A61006">
        <w:trPr>
          <w:trHeight w:val="20"/>
        </w:trPr>
        <w:tc>
          <w:tcPr>
            <w:tcW w:w="1838" w:type="dxa"/>
            <w:vAlign w:val="center"/>
          </w:tcPr>
          <w:p w14:paraId="4419D5CE" w14:textId="77777777" w:rsidR="00A61006" w:rsidRPr="003E54D5" w:rsidRDefault="00A61006" w:rsidP="00913944">
            <w:pPr>
              <w:spacing w:line="276" w:lineRule="auto"/>
              <w:jc w:val="right"/>
              <w:rPr>
                <w:b/>
                <w:sz w:val="20"/>
                <w:szCs w:val="20"/>
              </w:rPr>
            </w:pPr>
            <w:r w:rsidRPr="003E54D5">
              <w:rPr>
                <w:b/>
                <w:sz w:val="20"/>
                <w:szCs w:val="20"/>
              </w:rPr>
              <w:t>Unvanı Adı Soyadı</w:t>
            </w:r>
          </w:p>
        </w:tc>
        <w:tc>
          <w:tcPr>
            <w:tcW w:w="2947" w:type="dxa"/>
            <w:vAlign w:val="center"/>
          </w:tcPr>
          <w:p w14:paraId="2E2C0DFD" w14:textId="1B4BD53F" w:rsidR="00A61006" w:rsidRPr="003E54D5" w:rsidRDefault="00EC005F" w:rsidP="00913944">
            <w:pPr>
              <w:spacing w:line="276" w:lineRule="auto"/>
              <w:jc w:val="center"/>
              <w:rPr>
                <w:b/>
                <w:sz w:val="20"/>
                <w:szCs w:val="20"/>
              </w:rPr>
            </w:pPr>
            <w:r>
              <w:rPr>
                <w:b/>
                <w:sz w:val="20"/>
                <w:szCs w:val="20"/>
              </w:rPr>
              <w:t>Ali BAYRAK</w:t>
            </w:r>
          </w:p>
        </w:tc>
        <w:tc>
          <w:tcPr>
            <w:tcW w:w="1731" w:type="dxa"/>
            <w:vAlign w:val="center"/>
          </w:tcPr>
          <w:p w14:paraId="6B2167B1" w14:textId="77777777" w:rsidR="00A61006" w:rsidRPr="003E54D5" w:rsidRDefault="00A61006" w:rsidP="00913944">
            <w:pPr>
              <w:spacing w:line="276" w:lineRule="auto"/>
              <w:jc w:val="right"/>
              <w:rPr>
                <w:b/>
                <w:sz w:val="20"/>
                <w:szCs w:val="20"/>
              </w:rPr>
            </w:pPr>
            <w:r w:rsidRPr="003E54D5">
              <w:rPr>
                <w:b/>
                <w:sz w:val="20"/>
                <w:szCs w:val="20"/>
              </w:rPr>
              <w:t>Unvanı Adı Soyadı</w:t>
            </w:r>
          </w:p>
        </w:tc>
        <w:tc>
          <w:tcPr>
            <w:tcW w:w="3685" w:type="dxa"/>
            <w:vAlign w:val="center"/>
          </w:tcPr>
          <w:p w14:paraId="7B93E7C2" w14:textId="77777777" w:rsidR="00A61006" w:rsidRPr="003E54D5" w:rsidRDefault="00283FDE" w:rsidP="00913944">
            <w:pPr>
              <w:spacing w:line="276" w:lineRule="auto"/>
              <w:jc w:val="center"/>
              <w:rPr>
                <w:b/>
                <w:sz w:val="20"/>
                <w:szCs w:val="20"/>
              </w:rPr>
            </w:pPr>
            <w:r>
              <w:rPr>
                <w:b/>
                <w:sz w:val="20"/>
                <w:szCs w:val="20"/>
              </w:rPr>
              <w:t>Doç. Dr. Dönüş GENÇER</w:t>
            </w:r>
          </w:p>
        </w:tc>
      </w:tr>
      <w:tr w:rsidR="00A61006" w:rsidRPr="003E54D5" w14:paraId="074D443F" w14:textId="77777777" w:rsidTr="00A61006">
        <w:trPr>
          <w:trHeight w:val="20"/>
        </w:trPr>
        <w:tc>
          <w:tcPr>
            <w:tcW w:w="1838" w:type="dxa"/>
            <w:vAlign w:val="center"/>
          </w:tcPr>
          <w:p w14:paraId="4AC98251" w14:textId="77777777" w:rsidR="00A61006" w:rsidRPr="003E54D5" w:rsidRDefault="00A61006" w:rsidP="00913944">
            <w:pPr>
              <w:spacing w:line="276" w:lineRule="auto"/>
              <w:jc w:val="right"/>
              <w:rPr>
                <w:b/>
                <w:sz w:val="20"/>
                <w:szCs w:val="20"/>
              </w:rPr>
            </w:pPr>
            <w:r w:rsidRPr="003E54D5">
              <w:rPr>
                <w:b/>
                <w:sz w:val="20"/>
                <w:szCs w:val="20"/>
              </w:rPr>
              <w:t>İmza</w:t>
            </w:r>
          </w:p>
        </w:tc>
        <w:tc>
          <w:tcPr>
            <w:tcW w:w="2947" w:type="dxa"/>
            <w:vAlign w:val="center"/>
          </w:tcPr>
          <w:p w14:paraId="2F994A99" w14:textId="77777777" w:rsidR="00A61006" w:rsidRPr="003E54D5" w:rsidRDefault="00A61006" w:rsidP="00913944">
            <w:pPr>
              <w:spacing w:line="276" w:lineRule="auto"/>
              <w:jc w:val="center"/>
              <w:rPr>
                <w:b/>
                <w:sz w:val="20"/>
                <w:szCs w:val="20"/>
              </w:rPr>
            </w:pPr>
          </w:p>
        </w:tc>
        <w:tc>
          <w:tcPr>
            <w:tcW w:w="1731" w:type="dxa"/>
            <w:vAlign w:val="center"/>
          </w:tcPr>
          <w:p w14:paraId="26CF9C03" w14:textId="77777777" w:rsidR="00A61006" w:rsidRPr="003E54D5" w:rsidRDefault="00A61006" w:rsidP="00913944">
            <w:pPr>
              <w:spacing w:line="276" w:lineRule="auto"/>
              <w:jc w:val="right"/>
              <w:rPr>
                <w:b/>
                <w:sz w:val="20"/>
                <w:szCs w:val="20"/>
              </w:rPr>
            </w:pPr>
            <w:r w:rsidRPr="003E54D5">
              <w:rPr>
                <w:b/>
                <w:sz w:val="20"/>
                <w:szCs w:val="20"/>
              </w:rPr>
              <w:t>İmza</w:t>
            </w:r>
          </w:p>
        </w:tc>
        <w:tc>
          <w:tcPr>
            <w:tcW w:w="3685" w:type="dxa"/>
            <w:vAlign w:val="center"/>
          </w:tcPr>
          <w:p w14:paraId="05A0DD0F" w14:textId="77777777" w:rsidR="00A61006" w:rsidRPr="003E54D5" w:rsidRDefault="00A61006" w:rsidP="00913944">
            <w:pPr>
              <w:spacing w:line="276" w:lineRule="auto"/>
              <w:jc w:val="center"/>
              <w:rPr>
                <w:b/>
                <w:sz w:val="20"/>
                <w:szCs w:val="20"/>
              </w:rPr>
            </w:pPr>
          </w:p>
        </w:tc>
      </w:tr>
    </w:tbl>
    <w:p w14:paraId="3A3FD66A" w14:textId="77777777" w:rsidR="00A61006" w:rsidRDefault="00A61006" w:rsidP="00A61006"/>
    <w:sectPr w:rsidR="00A61006" w:rsidSect="00A61006">
      <w:headerReference w:type="default" r:id="rId8"/>
      <w:footerReference w:type="default" r:id="rId9"/>
      <w:pgSz w:w="11906" w:h="16838"/>
      <w:pgMar w:top="1134" w:right="454" w:bottom="45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5C4D1" w14:textId="77777777" w:rsidR="009E7CB9" w:rsidRDefault="009E7CB9" w:rsidP="00BD3F84">
      <w:pPr>
        <w:spacing w:after="0" w:line="240" w:lineRule="auto"/>
      </w:pPr>
      <w:r>
        <w:separator/>
      </w:r>
    </w:p>
  </w:endnote>
  <w:endnote w:type="continuationSeparator" w:id="0">
    <w:p w14:paraId="1A7B95B4" w14:textId="77777777" w:rsidR="009E7CB9" w:rsidRDefault="009E7CB9" w:rsidP="00BD3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DzTablo41"/>
      <w:tblW w:w="9351" w:type="dxa"/>
      <w:tblLook w:val="04A0" w:firstRow="1" w:lastRow="0" w:firstColumn="1" w:lastColumn="0" w:noHBand="0" w:noVBand="1"/>
    </w:tblPr>
    <w:tblGrid>
      <w:gridCol w:w="4531"/>
      <w:gridCol w:w="4820"/>
    </w:tblGrid>
    <w:tr w:rsidR="003A2768" w14:paraId="02D728D6" w14:textId="77777777" w:rsidTr="00510F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469CA7C7" w14:textId="430E65BB" w:rsidR="003A2768" w:rsidRDefault="003A2768" w:rsidP="003A2768">
          <w:pPr>
            <w:pStyle w:val="AltBilgi"/>
            <w:jc w:val="center"/>
          </w:pPr>
          <w:r>
            <w:t>HAZIRLAYAN</w:t>
          </w:r>
        </w:p>
      </w:tc>
      <w:tc>
        <w:tcPr>
          <w:tcW w:w="4820" w:type="dxa"/>
        </w:tcPr>
        <w:p w14:paraId="02DD6778" w14:textId="77777777" w:rsidR="003A2768" w:rsidRDefault="003A2768" w:rsidP="003A2768">
          <w:pPr>
            <w:pStyle w:val="AltBilgi"/>
            <w:jc w:val="center"/>
            <w:cnfStyle w:val="100000000000" w:firstRow="1" w:lastRow="0" w:firstColumn="0" w:lastColumn="0" w:oddVBand="0" w:evenVBand="0" w:oddHBand="0" w:evenHBand="0" w:firstRowFirstColumn="0" w:firstRowLastColumn="0" w:lastRowFirstColumn="0" w:lastRowLastColumn="0"/>
          </w:pPr>
          <w:r>
            <w:t>ONAYLAYAN</w:t>
          </w:r>
        </w:p>
      </w:tc>
    </w:tr>
    <w:tr w:rsidR="003A2768" w14:paraId="52C0D035" w14:textId="77777777" w:rsidTr="00510F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13463CBD" w14:textId="77777777" w:rsidR="003A2768" w:rsidRDefault="003A2768" w:rsidP="003A2768">
          <w:pPr>
            <w:pStyle w:val="AltBilgi"/>
            <w:tabs>
              <w:tab w:val="center" w:pos="2157"/>
              <w:tab w:val="left" w:pos="3015"/>
            </w:tabs>
          </w:pPr>
          <w:r>
            <w:tab/>
            <w:t>26/03/2026</w:t>
          </w:r>
          <w:r>
            <w:tab/>
          </w:r>
        </w:p>
      </w:tc>
      <w:tc>
        <w:tcPr>
          <w:tcW w:w="4820" w:type="dxa"/>
        </w:tcPr>
        <w:p w14:paraId="0894E278" w14:textId="77777777" w:rsidR="003A2768" w:rsidRPr="00B4607B" w:rsidRDefault="003A2768" w:rsidP="003A2768">
          <w:pPr>
            <w:pStyle w:val="AltBilgi"/>
            <w:jc w:val="center"/>
            <w:cnfStyle w:val="000000100000" w:firstRow="0" w:lastRow="0" w:firstColumn="0" w:lastColumn="0" w:oddVBand="0" w:evenVBand="0" w:oddHBand="1" w:evenHBand="0" w:firstRowFirstColumn="0" w:firstRowLastColumn="0" w:lastRowFirstColumn="0" w:lastRowLastColumn="0"/>
            <w:rPr>
              <w:b/>
            </w:rPr>
          </w:pPr>
          <w:r w:rsidRPr="00B4607B">
            <w:rPr>
              <w:b/>
            </w:rPr>
            <w:t>2</w:t>
          </w:r>
          <w:r>
            <w:rPr>
              <w:b/>
            </w:rPr>
            <w:t>6</w:t>
          </w:r>
          <w:r w:rsidRPr="00B4607B">
            <w:rPr>
              <w:b/>
            </w:rPr>
            <w:t>/03/2026</w:t>
          </w:r>
        </w:p>
      </w:tc>
    </w:tr>
    <w:tr w:rsidR="003A2768" w14:paraId="7D01584B" w14:textId="77777777" w:rsidTr="00510F45">
      <w:tc>
        <w:tcPr>
          <w:cnfStyle w:val="001000000000" w:firstRow="0" w:lastRow="0" w:firstColumn="1" w:lastColumn="0" w:oddVBand="0" w:evenVBand="0" w:oddHBand="0" w:evenHBand="0" w:firstRowFirstColumn="0" w:firstRowLastColumn="0" w:lastRowFirstColumn="0" w:lastRowLastColumn="0"/>
          <w:tcW w:w="4531" w:type="dxa"/>
        </w:tcPr>
        <w:p w14:paraId="4A0054E4" w14:textId="77777777" w:rsidR="003A2768" w:rsidRDefault="003A2768" w:rsidP="003A2768">
          <w:pPr>
            <w:pStyle w:val="AltBilgi"/>
          </w:pPr>
          <w:r>
            <w:t xml:space="preserve">                               Oğuzhan SALCI</w:t>
          </w:r>
        </w:p>
      </w:tc>
      <w:tc>
        <w:tcPr>
          <w:tcW w:w="4820" w:type="dxa"/>
        </w:tcPr>
        <w:p w14:paraId="09C59C14" w14:textId="77777777" w:rsidR="003A2768" w:rsidRPr="00F0546F" w:rsidRDefault="003A2768" w:rsidP="003A2768">
          <w:pPr>
            <w:pStyle w:val="AltBilgi"/>
            <w:jc w:val="center"/>
            <w:cnfStyle w:val="000000000000" w:firstRow="0" w:lastRow="0" w:firstColumn="0" w:lastColumn="0" w:oddVBand="0" w:evenVBand="0" w:oddHBand="0" w:evenHBand="0" w:firstRowFirstColumn="0" w:firstRowLastColumn="0" w:lastRowFirstColumn="0" w:lastRowLastColumn="0"/>
            <w:rPr>
              <w:b/>
            </w:rPr>
          </w:pPr>
          <w:r>
            <w:rPr>
              <w:b/>
            </w:rPr>
            <w:t>Doç. Dr. Dönüş GENÇER</w:t>
          </w:r>
        </w:p>
      </w:tc>
    </w:tr>
    <w:tr w:rsidR="003A2768" w14:paraId="3C2F93E0" w14:textId="77777777" w:rsidTr="00510F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37A53BD1" w14:textId="77777777" w:rsidR="003A2768" w:rsidRDefault="003A2768" w:rsidP="003A2768">
          <w:pPr>
            <w:pStyle w:val="AltBilgi"/>
            <w:jc w:val="center"/>
          </w:pPr>
          <w:r>
            <w:t>İMZA</w:t>
          </w:r>
        </w:p>
      </w:tc>
      <w:tc>
        <w:tcPr>
          <w:tcW w:w="4820" w:type="dxa"/>
        </w:tcPr>
        <w:p w14:paraId="58F4A375" w14:textId="77777777" w:rsidR="003A2768" w:rsidRPr="00F0546F" w:rsidRDefault="003A2768" w:rsidP="003A2768">
          <w:pPr>
            <w:pStyle w:val="AltBilgi"/>
            <w:jc w:val="center"/>
            <w:cnfStyle w:val="000000100000" w:firstRow="0" w:lastRow="0" w:firstColumn="0" w:lastColumn="0" w:oddVBand="0" w:evenVBand="0" w:oddHBand="1" w:evenHBand="0" w:firstRowFirstColumn="0" w:firstRowLastColumn="0" w:lastRowFirstColumn="0" w:lastRowLastColumn="0"/>
            <w:rPr>
              <w:b/>
            </w:rPr>
          </w:pPr>
          <w:r w:rsidRPr="00F0546F">
            <w:rPr>
              <w:b/>
            </w:rPr>
            <w:t>İMZA</w:t>
          </w:r>
        </w:p>
      </w:tc>
    </w:tr>
  </w:tbl>
  <w:p w14:paraId="334C1D00" w14:textId="71CC3B5D" w:rsidR="00F0546F" w:rsidRDefault="00F0546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EDF7B" w14:textId="77777777" w:rsidR="009E7CB9" w:rsidRDefault="009E7CB9" w:rsidP="00BD3F84">
      <w:pPr>
        <w:spacing w:after="0" w:line="240" w:lineRule="auto"/>
      </w:pPr>
      <w:r>
        <w:separator/>
      </w:r>
    </w:p>
  </w:footnote>
  <w:footnote w:type="continuationSeparator" w:id="0">
    <w:p w14:paraId="70DC0E79" w14:textId="77777777" w:rsidR="009E7CB9" w:rsidRDefault="009E7CB9" w:rsidP="00BD3F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16" w:type="dxa"/>
      <w:tblInd w:w="142" w:type="dxa"/>
      <w:tblCellMar>
        <w:left w:w="70" w:type="dxa"/>
        <w:right w:w="70" w:type="dxa"/>
      </w:tblCellMar>
      <w:tblLook w:val="04A0" w:firstRow="1" w:lastRow="0" w:firstColumn="1" w:lastColumn="0" w:noHBand="0" w:noVBand="1"/>
    </w:tblPr>
    <w:tblGrid>
      <w:gridCol w:w="1224"/>
      <w:gridCol w:w="6289"/>
      <w:gridCol w:w="1567"/>
      <w:gridCol w:w="1040"/>
    </w:tblGrid>
    <w:tr w:rsidR="00BD3F84" w:rsidRPr="00C311D6" w14:paraId="1F8C29BF" w14:textId="77777777" w:rsidTr="00A61006">
      <w:trPr>
        <w:trHeight w:val="20"/>
      </w:trPr>
      <w:tc>
        <w:tcPr>
          <w:tcW w:w="1224" w:type="dxa"/>
          <w:vMerge w:val="restart"/>
          <w:noWrap/>
          <w:vAlign w:val="center"/>
          <w:hideMark/>
        </w:tcPr>
        <w:p w14:paraId="638EF57B" w14:textId="77777777" w:rsidR="00BD3F84" w:rsidRPr="00C311D6" w:rsidRDefault="00BD3F84" w:rsidP="00BD3F84">
          <w:pPr>
            <w:spacing w:after="0" w:line="240" w:lineRule="auto"/>
            <w:ind w:left="214" w:hanging="214"/>
            <w:rPr>
              <w:rFonts w:ascii="Calibri" w:eastAsia="Times New Roman" w:hAnsi="Calibri" w:cs="Times New Roman"/>
              <w:color w:val="000000"/>
              <w:lang w:eastAsia="tr-TR"/>
            </w:rPr>
          </w:pPr>
          <w:r>
            <w:rPr>
              <w:noProof/>
              <w:lang w:eastAsia="tr-TR"/>
            </w:rPr>
            <w:drawing>
              <wp:inline distT="0" distB="0" distL="0" distR="0" wp14:anchorId="0A9E22C8" wp14:editId="6FA915B7">
                <wp:extent cx="656934" cy="666115"/>
                <wp:effectExtent l="0" t="0" r="0" b="635"/>
                <wp:docPr id="1557285247" name="Resim 1557285247" descr="https://kid.trabzon.edu.tr/Share/8347A1FB6B6E98BCF1810516920C4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kid.trabzon.edu.tr/Share/8347A1FB6B6E98BCF1810516920C478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5954" cy="705680"/>
                        </a:xfrm>
                        <a:prstGeom prst="rect">
                          <a:avLst/>
                        </a:prstGeom>
                        <a:noFill/>
                        <a:ln>
                          <a:noFill/>
                        </a:ln>
                      </pic:spPr>
                    </pic:pic>
                  </a:graphicData>
                </a:graphic>
              </wp:inline>
            </w:drawing>
          </w:r>
          <w:r w:rsidRPr="00C311D6">
            <w:rPr>
              <w:rFonts w:ascii="Calibri" w:eastAsia="Times New Roman" w:hAnsi="Calibri" w:cs="Times New Roman"/>
              <w:color w:val="000000"/>
              <w:lang w:eastAsia="tr-TR"/>
            </w:rPr>
            <w:t> </w:t>
          </w:r>
        </w:p>
      </w:tc>
      <w:tc>
        <w:tcPr>
          <w:tcW w:w="6289" w:type="dxa"/>
          <w:vMerge w:val="restart"/>
          <w:tcBorders>
            <w:right w:val="single" w:sz="4" w:space="0" w:color="auto"/>
          </w:tcBorders>
          <w:noWrap/>
          <w:vAlign w:val="center"/>
          <w:hideMark/>
        </w:tcPr>
        <w:p w14:paraId="7E6C4DF1" w14:textId="77777777" w:rsidR="00BD3F84" w:rsidRPr="0071112B" w:rsidRDefault="00BD3F84" w:rsidP="00BD3F84">
          <w:pPr>
            <w:spacing w:after="0" w:line="240" w:lineRule="auto"/>
            <w:jc w:val="center"/>
            <w:rPr>
              <w:rFonts w:ascii="Calibri" w:eastAsia="Times New Roman" w:hAnsi="Calibri" w:cs="Times New Roman"/>
              <w:b/>
              <w:bCs/>
              <w:color w:val="FF0000"/>
              <w:sz w:val="24"/>
              <w:szCs w:val="24"/>
              <w:lang w:eastAsia="tr-TR"/>
            </w:rPr>
          </w:pPr>
          <w:r w:rsidRPr="00BD3F84">
            <w:rPr>
              <w:rFonts w:ascii="Calibri" w:eastAsia="Times New Roman" w:hAnsi="Calibri" w:cs="Times New Roman"/>
              <w:b/>
              <w:bCs/>
              <w:color w:val="0000CC"/>
              <w:sz w:val="24"/>
              <w:szCs w:val="24"/>
              <w:lang w:eastAsia="tr-TR"/>
            </w:rPr>
            <w:t>T.C.</w:t>
          </w:r>
        </w:p>
        <w:p w14:paraId="1BF703B9" w14:textId="77777777" w:rsidR="00BD3F84" w:rsidRPr="0071112B" w:rsidRDefault="00BD3F84" w:rsidP="00BD3F84">
          <w:pPr>
            <w:spacing w:after="0" w:line="240" w:lineRule="auto"/>
            <w:jc w:val="center"/>
            <w:rPr>
              <w:rFonts w:ascii="Calibri" w:eastAsia="Times New Roman" w:hAnsi="Calibri" w:cs="Times New Roman"/>
              <w:b/>
              <w:bCs/>
              <w:color w:val="0000CC"/>
              <w:sz w:val="24"/>
              <w:szCs w:val="24"/>
              <w:lang w:eastAsia="tr-TR"/>
            </w:rPr>
          </w:pPr>
          <w:r w:rsidRPr="0071112B">
            <w:rPr>
              <w:rFonts w:ascii="Calibri" w:eastAsia="Times New Roman" w:hAnsi="Calibri" w:cs="Times New Roman"/>
              <w:b/>
              <w:bCs/>
              <w:color w:val="FF0000"/>
              <w:sz w:val="24"/>
              <w:szCs w:val="24"/>
              <w:lang w:eastAsia="tr-TR"/>
            </w:rPr>
            <w:t xml:space="preserve"> </w:t>
          </w:r>
          <w:r w:rsidRPr="0071112B">
            <w:rPr>
              <w:rFonts w:ascii="Calibri" w:eastAsia="Times New Roman" w:hAnsi="Calibri" w:cs="Times New Roman"/>
              <w:b/>
              <w:bCs/>
              <w:color w:val="0000CC"/>
              <w:sz w:val="24"/>
              <w:szCs w:val="24"/>
              <w:lang w:eastAsia="tr-TR"/>
            </w:rPr>
            <w:t xml:space="preserve">TRABZON ÜNİVERSİTESİ </w:t>
          </w:r>
        </w:p>
        <w:p w14:paraId="6E569CB5" w14:textId="77777777" w:rsidR="00BD3F84" w:rsidRPr="00C311D6" w:rsidRDefault="00BD3F84" w:rsidP="00BD3F84">
          <w:pPr>
            <w:spacing w:after="0" w:line="240" w:lineRule="auto"/>
            <w:jc w:val="center"/>
            <w:rPr>
              <w:rFonts w:ascii="Calibri" w:eastAsia="Times New Roman" w:hAnsi="Calibri" w:cs="Times New Roman"/>
              <w:b/>
              <w:bCs/>
              <w:color w:val="000000"/>
              <w:lang w:eastAsia="tr-TR"/>
            </w:rPr>
          </w:pPr>
          <w:r>
            <w:rPr>
              <w:rFonts w:ascii="Calibri" w:eastAsia="Times New Roman" w:hAnsi="Calibri" w:cs="Times New Roman"/>
              <w:b/>
              <w:bCs/>
              <w:color w:val="FF0000"/>
              <w:sz w:val="24"/>
              <w:szCs w:val="24"/>
              <w:lang w:eastAsia="tr-TR"/>
            </w:rPr>
            <w:t>GÖREV TANIMI</w:t>
          </w:r>
          <w:r w:rsidR="00197F91">
            <w:rPr>
              <w:rFonts w:ascii="Calibri" w:eastAsia="Times New Roman" w:hAnsi="Calibri" w:cs="Times New Roman"/>
              <w:b/>
              <w:bCs/>
              <w:color w:val="FF0000"/>
              <w:sz w:val="24"/>
              <w:szCs w:val="24"/>
              <w:lang w:eastAsia="tr-TR"/>
            </w:rPr>
            <w:t xml:space="preserve"> FORMU</w:t>
          </w:r>
        </w:p>
      </w:tc>
      <w:tc>
        <w:tcPr>
          <w:tcW w:w="1567" w:type="dxa"/>
          <w:tcBorders>
            <w:top w:val="single" w:sz="4" w:space="0" w:color="auto"/>
            <w:left w:val="single" w:sz="4" w:space="0" w:color="auto"/>
            <w:bottom w:val="single" w:sz="4" w:space="0" w:color="auto"/>
            <w:right w:val="single" w:sz="4" w:space="0" w:color="auto"/>
          </w:tcBorders>
          <w:noWrap/>
          <w:vAlign w:val="center"/>
          <w:hideMark/>
        </w:tcPr>
        <w:p w14:paraId="0BC6B70E" w14:textId="77777777" w:rsidR="00BD3F84" w:rsidRPr="008D50BA" w:rsidRDefault="00BD3F84" w:rsidP="00BD3F84">
          <w:pPr>
            <w:spacing w:after="0" w:line="240" w:lineRule="auto"/>
            <w:jc w:val="right"/>
            <w:rPr>
              <w:rFonts w:ascii="Times New Roman" w:eastAsia="Times New Roman" w:hAnsi="Times New Roman" w:cs="Times New Roman"/>
              <w:bCs/>
              <w:color w:val="000000"/>
              <w:sz w:val="20"/>
              <w:szCs w:val="20"/>
              <w:lang w:eastAsia="tr-TR"/>
            </w:rPr>
          </w:pPr>
          <w:r w:rsidRPr="008D50BA">
            <w:rPr>
              <w:rFonts w:ascii="Times New Roman" w:eastAsia="Times New Roman" w:hAnsi="Times New Roman" w:cs="Times New Roman"/>
              <w:bCs/>
              <w:color w:val="000000"/>
              <w:sz w:val="20"/>
              <w:szCs w:val="20"/>
              <w:lang w:eastAsia="tr-TR"/>
            </w:rPr>
            <w:t> Doküman No</w:t>
          </w:r>
        </w:p>
      </w:tc>
      <w:tc>
        <w:tcPr>
          <w:tcW w:w="1036" w:type="dxa"/>
          <w:tcBorders>
            <w:top w:val="single" w:sz="4" w:space="0" w:color="auto"/>
            <w:left w:val="single" w:sz="4" w:space="0" w:color="auto"/>
            <w:bottom w:val="single" w:sz="4" w:space="0" w:color="auto"/>
            <w:right w:val="single" w:sz="4" w:space="0" w:color="auto"/>
          </w:tcBorders>
          <w:vAlign w:val="center"/>
        </w:tcPr>
        <w:p w14:paraId="61694BC2" w14:textId="5B7603B7" w:rsidR="00BD3F84" w:rsidRPr="008D50BA" w:rsidRDefault="00BD3F84" w:rsidP="003B73C8">
          <w:pPr>
            <w:spacing w:after="0" w:line="240" w:lineRule="auto"/>
            <w:rPr>
              <w:rFonts w:ascii="Times New Roman" w:eastAsia="Times New Roman" w:hAnsi="Times New Roman" w:cs="Times New Roman"/>
              <w:b/>
              <w:bCs/>
              <w:color w:val="000000"/>
              <w:sz w:val="20"/>
              <w:szCs w:val="20"/>
              <w:lang w:eastAsia="tr-TR"/>
            </w:rPr>
          </w:pPr>
        </w:p>
      </w:tc>
    </w:tr>
    <w:tr w:rsidR="00BD3F84" w:rsidRPr="00C311D6" w14:paraId="139CEDD5" w14:textId="77777777" w:rsidTr="00A61006">
      <w:trPr>
        <w:trHeight w:val="20"/>
      </w:trPr>
      <w:tc>
        <w:tcPr>
          <w:tcW w:w="1224" w:type="dxa"/>
          <w:vMerge/>
          <w:vAlign w:val="center"/>
          <w:hideMark/>
        </w:tcPr>
        <w:p w14:paraId="5F2A36D0" w14:textId="77777777" w:rsidR="00BD3F84" w:rsidRPr="00C311D6" w:rsidRDefault="00BD3F84" w:rsidP="00BD3F84">
          <w:pPr>
            <w:spacing w:after="0" w:line="240" w:lineRule="auto"/>
            <w:rPr>
              <w:rFonts w:ascii="Calibri" w:eastAsia="Times New Roman" w:hAnsi="Calibri" w:cs="Times New Roman"/>
              <w:color w:val="000000"/>
              <w:lang w:eastAsia="tr-TR"/>
            </w:rPr>
          </w:pPr>
        </w:p>
      </w:tc>
      <w:tc>
        <w:tcPr>
          <w:tcW w:w="6289" w:type="dxa"/>
          <w:vMerge/>
          <w:tcBorders>
            <w:right w:val="single" w:sz="4" w:space="0" w:color="auto"/>
          </w:tcBorders>
          <w:vAlign w:val="center"/>
          <w:hideMark/>
        </w:tcPr>
        <w:p w14:paraId="7185ACC4" w14:textId="77777777" w:rsidR="00BD3F84" w:rsidRPr="00C311D6" w:rsidRDefault="00BD3F84" w:rsidP="00BD3F84">
          <w:pPr>
            <w:spacing w:after="0" w:line="240" w:lineRule="auto"/>
            <w:rPr>
              <w:rFonts w:ascii="Calibri" w:eastAsia="Times New Roman" w:hAnsi="Calibri" w:cs="Times New Roman"/>
              <w:b/>
              <w:bCs/>
              <w:color w:val="000000"/>
              <w:lang w:eastAsia="tr-TR"/>
            </w:rPr>
          </w:pPr>
        </w:p>
      </w:tc>
      <w:tc>
        <w:tcPr>
          <w:tcW w:w="1567" w:type="dxa"/>
          <w:tcBorders>
            <w:top w:val="single" w:sz="4" w:space="0" w:color="auto"/>
            <w:left w:val="single" w:sz="4" w:space="0" w:color="auto"/>
            <w:bottom w:val="single" w:sz="4" w:space="0" w:color="auto"/>
            <w:right w:val="single" w:sz="4" w:space="0" w:color="auto"/>
          </w:tcBorders>
          <w:noWrap/>
          <w:vAlign w:val="center"/>
          <w:hideMark/>
        </w:tcPr>
        <w:p w14:paraId="3041C7ED" w14:textId="77777777" w:rsidR="00BD3F84" w:rsidRPr="008D50BA" w:rsidRDefault="00BD3F84" w:rsidP="00BD3F84">
          <w:pPr>
            <w:spacing w:after="0" w:line="240" w:lineRule="auto"/>
            <w:jc w:val="right"/>
            <w:rPr>
              <w:rFonts w:ascii="Times New Roman" w:eastAsia="Times New Roman" w:hAnsi="Times New Roman" w:cs="Times New Roman"/>
              <w:bCs/>
              <w:color w:val="000000"/>
              <w:sz w:val="20"/>
              <w:szCs w:val="20"/>
              <w:lang w:eastAsia="tr-TR"/>
            </w:rPr>
          </w:pPr>
          <w:r>
            <w:rPr>
              <w:rFonts w:ascii="Times New Roman" w:eastAsia="Times New Roman" w:hAnsi="Times New Roman" w:cs="Times New Roman"/>
              <w:bCs/>
              <w:color w:val="000000"/>
              <w:sz w:val="20"/>
              <w:szCs w:val="20"/>
              <w:lang w:eastAsia="tr-TR"/>
            </w:rPr>
            <w:t> İlk Yayın Tarihi</w:t>
          </w:r>
        </w:p>
      </w:tc>
      <w:tc>
        <w:tcPr>
          <w:tcW w:w="1036" w:type="dxa"/>
          <w:tcBorders>
            <w:top w:val="single" w:sz="4" w:space="0" w:color="auto"/>
            <w:left w:val="single" w:sz="4" w:space="0" w:color="auto"/>
            <w:bottom w:val="single" w:sz="4" w:space="0" w:color="auto"/>
            <w:right w:val="single" w:sz="4" w:space="0" w:color="auto"/>
          </w:tcBorders>
          <w:vAlign w:val="center"/>
        </w:tcPr>
        <w:p w14:paraId="669F9827" w14:textId="202EC244" w:rsidR="00BD3F84" w:rsidRPr="008D50BA" w:rsidRDefault="004A4C75" w:rsidP="00064BCA">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2</w:t>
          </w:r>
          <w:r w:rsidR="003A231F">
            <w:rPr>
              <w:rFonts w:ascii="Times New Roman" w:eastAsia="Times New Roman" w:hAnsi="Times New Roman" w:cs="Times New Roman"/>
              <w:b/>
              <w:bCs/>
              <w:color w:val="000000"/>
              <w:sz w:val="20"/>
              <w:szCs w:val="20"/>
              <w:lang w:eastAsia="tr-TR"/>
            </w:rPr>
            <w:t>6</w:t>
          </w:r>
          <w:r>
            <w:rPr>
              <w:rFonts w:ascii="Times New Roman" w:eastAsia="Times New Roman" w:hAnsi="Times New Roman" w:cs="Times New Roman"/>
              <w:b/>
              <w:bCs/>
              <w:color w:val="000000"/>
              <w:sz w:val="20"/>
              <w:szCs w:val="20"/>
              <w:lang w:eastAsia="tr-TR"/>
            </w:rPr>
            <w:t>.03.2026</w:t>
          </w:r>
        </w:p>
      </w:tc>
    </w:tr>
    <w:tr w:rsidR="00BD3F84" w:rsidRPr="00C311D6" w14:paraId="3D35653C" w14:textId="77777777" w:rsidTr="00A61006">
      <w:trPr>
        <w:trHeight w:val="20"/>
      </w:trPr>
      <w:tc>
        <w:tcPr>
          <w:tcW w:w="1224" w:type="dxa"/>
          <w:vMerge/>
          <w:vAlign w:val="center"/>
          <w:hideMark/>
        </w:tcPr>
        <w:p w14:paraId="065CB9CE" w14:textId="77777777" w:rsidR="00BD3F84" w:rsidRPr="00C311D6" w:rsidRDefault="00BD3F84" w:rsidP="00BD3F84">
          <w:pPr>
            <w:spacing w:after="0" w:line="240" w:lineRule="auto"/>
            <w:rPr>
              <w:rFonts w:ascii="Calibri" w:eastAsia="Times New Roman" w:hAnsi="Calibri" w:cs="Times New Roman"/>
              <w:color w:val="000000"/>
              <w:lang w:eastAsia="tr-TR"/>
            </w:rPr>
          </w:pPr>
        </w:p>
      </w:tc>
      <w:tc>
        <w:tcPr>
          <w:tcW w:w="6289" w:type="dxa"/>
          <w:vMerge/>
          <w:tcBorders>
            <w:right w:val="single" w:sz="4" w:space="0" w:color="auto"/>
          </w:tcBorders>
          <w:vAlign w:val="center"/>
          <w:hideMark/>
        </w:tcPr>
        <w:p w14:paraId="2E50DADF" w14:textId="77777777" w:rsidR="00BD3F84" w:rsidRPr="00C311D6" w:rsidRDefault="00BD3F84" w:rsidP="00BD3F84">
          <w:pPr>
            <w:spacing w:after="0" w:line="240" w:lineRule="auto"/>
            <w:rPr>
              <w:rFonts w:ascii="Calibri" w:eastAsia="Times New Roman" w:hAnsi="Calibri" w:cs="Times New Roman"/>
              <w:b/>
              <w:bCs/>
              <w:color w:val="000000"/>
              <w:lang w:eastAsia="tr-TR"/>
            </w:rPr>
          </w:pPr>
        </w:p>
      </w:tc>
      <w:tc>
        <w:tcPr>
          <w:tcW w:w="1567" w:type="dxa"/>
          <w:tcBorders>
            <w:top w:val="single" w:sz="4" w:space="0" w:color="auto"/>
            <w:left w:val="single" w:sz="4" w:space="0" w:color="auto"/>
            <w:bottom w:val="single" w:sz="4" w:space="0" w:color="auto"/>
            <w:right w:val="single" w:sz="4" w:space="0" w:color="auto"/>
          </w:tcBorders>
          <w:noWrap/>
          <w:vAlign w:val="center"/>
          <w:hideMark/>
        </w:tcPr>
        <w:p w14:paraId="6EE957FA" w14:textId="77777777" w:rsidR="00BD3F84" w:rsidRPr="008D50BA" w:rsidRDefault="00BD3F84" w:rsidP="00BD3F84">
          <w:pPr>
            <w:spacing w:after="0" w:line="240" w:lineRule="auto"/>
            <w:jc w:val="right"/>
            <w:rPr>
              <w:rFonts w:ascii="Times New Roman" w:eastAsia="Times New Roman" w:hAnsi="Times New Roman" w:cs="Times New Roman"/>
              <w:bCs/>
              <w:color w:val="000000"/>
              <w:sz w:val="20"/>
              <w:szCs w:val="20"/>
              <w:lang w:eastAsia="tr-TR"/>
            </w:rPr>
          </w:pPr>
          <w:r>
            <w:rPr>
              <w:rFonts w:ascii="Times New Roman" w:eastAsia="Times New Roman" w:hAnsi="Times New Roman" w:cs="Times New Roman"/>
              <w:bCs/>
              <w:color w:val="000000"/>
              <w:sz w:val="20"/>
              <w:szCs w:val="20"/>
              <w:lang w:eastAsia="tr-TR"/>
            </w:rPr>
            <w:t> Revizyon Tarihi</w:t>
          </w:r>
        </w:p>
      </w:tc>
      <w:tc>
        <w:tcPr>
          <w:tcW w:w="1036" w:type="dxa"/>
          <w:tcBorders>
            <w:top w:val="single" w:sz="4" w:space="0" w:color="auto"/>
            <w:left w:val="single" w:sz="4" w:space="0" w:color="auto"/>
            <w:bottom w:val="single" w:sz="4" w:space="0" w:color="auto"/>
            <w:right w:val="single" w:sz="4" w:space="0" w:color="auto"/>
          </w:tcBorders>
          <w:vAlign w:val="center"/>
        </w:tcPr>
        <w:p w14:paraId="08E11027" w14:textId="77777777" w:rsidR="00BD3F84" w:rsidRPr="008D50BA" w:rsidRDefault="00BD3F84" w:rsidP="00064BCA">
          <w:pPr>
            <w:spacing w:after="0" w:line="240" w:lineRule="auto"/>
            <w:jc w:val="center"/>
            <w:rPr>
              <w:rFonts w:ascii="Times New Roman" w:eastAsia="Times New Roman" w:hAnsi="Times New Roman" w:cs="Times New Roman"/>
              <w:b/>
              <w:bCs/>
              <w:color w:val="000000"/>
              <w:sz w:val="20"/>
              <w:szCs w:val="20"/>
              <w:lang w:eastAsia="tr-TR"/>
            </w:rPr>
          </w:pPr>
        </w:p>
      </w:tc>
    </w:tr>
    <w:tr w:rsidR="00BD3F84" w:rsidRPr="00C311D6" w14:paraId="19566CC9" w14:textId="77777777" w:rsidTr="00A61006">
      <w:trPr>
        <w:trHeight w:val="20"/>
      </w:trPr>
      <w:tc>
        <w:tcPr>
          <w:tcW w:w="1224" w:type="dxa"/>
          <w:vMerge/>
          <w:vAlign w:val="center"/>
          <w:hideMark/>
        </w:tcPr>
        <w:p w14:paraId="44798A0F" w14:textId="77777777" w:rsidR="00BD3F84" w:rsidRPr="00C311D6" w:rsidRDefault="00BD3F84" w:rsidP="00BD3F84">
          <w:pPr>
            <w:spacing w:after="0" w:line="240" w:lineRule="auto"/>
            <w:rPr>
              <w:rFonts w:ascii="Calibri" w:eastAsia="Times New Roman" w:hAnsi="Calibri" w:cs="Times New Roman"/>
              <w:color w:val="000000"/>
              <w:lang w:eastAsia="tr-TR"/>
            </w:rPr>
          </w:pPr>
        </w:p>
      </w:tc>
      <w:tc>
        <w:tcPr>
          <w:tcW w:w="6289" w:type="dxa"/>
          <w:vMerge/>
          <w:tcBorders>
            <w:right w:val="single" w:sz="4" w:space="0" w:color="auto"/>
          </w:tcBorders>
          <w:vAlign w:val="center"/>
          <w:hideMark/>
        </w:tcPr>
        <w:p w14:paraId="05B2446F" w14:textId="77777777" w:rsidR="00BD3F84" w:rsidRPr="00C311D6" w:rsidRDefault="00BD3F84" w:rsidP="00BD3F84">
          <w:pPr>
            <w:spacing w:after="0" w:line="240" w:lineRule="auto"/>
            <w:rPr>
              <w:rFonts w:ascii="Calibri" w:eastAsia="Times New Roman" w:hAnsi="Calibri" w:cs="Times New Roman"/>
              <w:b/>
              <w:bCs/>
              <w:color w:val="000000"/>
              <w:lang w:eastAsia="tr-TR"/>
            </w:rPr>
          </w:pPr>
        </w:p>
      </w:tc>
      <w:tc>
        <w:tcPr>
          <w:tcW w:w="1567" w:type="dxa"/>
          <w:tcBorders>
            <w:top w:val="single" w:sz="4" w:space="0" w:color="auto"/>
            <w:left w:val="single" w:sz="4" w:space="0" w:color="auto"/>
            <w:bottom w:val="single" w:sz="4" w:space="0" w:color="auto"/>
            <w:right w:val="single" w:sz="4" w:space="0" w:color="auto"/>
          </w:tcBorders>
          <w:noWrap/>
          <w:vAlign w:val="center"/>
          <w:hideMark/>
        </w:tcPr>
        <w:p w14:paraId="22F807C7" w14:textId="77777777" w:rsidR="00BD3F84" w:rsidRPr="008D50BA" w:rsidRDefault="00BD3F84" w:rsidP="00BD3F84">
          <w:pPr>
            <w:spacing w:after="0" w:line="240" w:lineRule="auto"/>
            <w:jc w:val="right"/>
            <w:rPr>
              <w:rFonts w:ascii="Times New Roman" w:eastAsia="Times New Roman" w:hAnsi="Times New Roman" w:cs="Times New Roman"/>
              <w:bCs/>
              <w:color w:val="000000"/>
              <w:sz w:val="20"/>
              <w:szCs w:val="20"/>
              <w:lang w:eastAsia="tr-TR"/>
            </w:rPr>
          </w:pPr>
          <w:r>
            <w:rPr>
              <w:rFonts w:ascii="Times New Roman" w:eastAsia="Times New Roman" w:hAnsi="Times New Roman" w:cs="Times New Roman"/>
              <w:bCs/>
              <w:color w:val="000000"/>
              <w:sz w:val="20"/>
              <w:szCs w:val="20"/>
              <w:lang w:eastAsia="tr-TR"/>
            </w:rPr>
            <w:t> Revizyon No</w:t>
          </w:r>
        </w:p>
      </w:tc>
      <w:tc>
        <w:tcPr>
          <w:tcW w:w="1036" w:type="dxa"/>
          <w:tcBorders>
            <w:top w:val="single" w:sz="4" w:space="0" w:color="auto"/>
            <w:left w:val="single" w:sz="4" w:space="0" w:color="auto"/>
            <w:bottom w:val="single" w:sz="4" w:space="0" w:color="auto"/>
            <w:right w:val="single" w:sz="4" w:space="0" w:color="auto"/>
          </w:tcBorders>
          <w:vAlign w:val="center"/>
        </w:tcPr>
        <w:p w14:paraId="204F32A3" w14:textId="77777777" w:rsidR="00BD3F84" w:rsidRPr="008D50BA" w:rsidRDefault="00BD3F84" w:rsidP="00064BCA">
          <w:pPr>
            <w:spacing w:after="0" w:line="240" w:lineRule="auto"/>
            <w:jc w:val="center"/>
            <w:rPr>
              <w:rFonts w:ascii="Times New Roman" w:eastAsia="Times New Roman" w:hAnsi="Times New Roman" w:cs="Times New Roman"/>
              <w:b/>
              <w:bCs/>
              <w:color w:val="000000"/>
              <w:sz w:val="20"/>
              <w:szCs w:val="20"/>
              <w:lang w:eastAsia="tr-TR"/>
            </w:rPr>
          </w:pPr>
        </w:p>
      </w:tc>
    </w:tr>
    <w:tr w:rsidR="00BD3F84" w:rsidRPr="00C311D6" w14:paraId="14280174" w14:textId="77777777" w:rsidTr="00A61006">
      <w:trPr>
        <w:trHeight w:val="20"/>
      </w:trPr>
      <w:tc>
        <w:tcPr>
          <w:tcW w:w="1224" w:type="dxa"/>
          <w:vMerge/>
          <w:vAlign w:val="center"/>
          <w:hideMark/>
        </w:tcPr>
        <w:p w14:paraId="23981F22" w14:textId="77777777" w:rsidR="00BD3F84" w:rsidRPr="00C311D6" w:rsidRDefault="00BD3F84" w:rsidP="00BD3F84">
          <w:pPr>
            <w:spacing w:after="0" w:line="240" w:lineRule="auto"/>
            <w:rPr>
              <w:rFonts w:ascii="Calibri" w:eastAsia="Times New Roman" w:hAnsi="Calibri" w:cs="Times New Roman"/>
              <w:color w:val="000000"/>
              <w:lang w:eastAsia="tr-TR"/>
            </w:rPr>
          </w:pPr>
        </w:p>
      </w:tc>
      <w:tc>
        <w:tcPr>
          <w:tcW w:w="6289" w:type="dxa"/>
          <w:vMerge/>
          <w:tcBorders>
            <w:right w:val="single" w:sz="4" w:space="0" w:color="auto"/>
          </w:tcBorders>
          <w:vAlign w:val="center"/>
          <w:hideMark/>
        </w:tcPr>
        <w:p w14:paraId="1DEF131A" w14:textId="77777777" w:rsidR="00BD3F84" w:rsidRPr="00C311D6" w:rsidRDefault="00BD3F84" w:rsidP="00BD3F84">
          <w:pPr>
            <w:spacing w:after="0" w:line="240" w:lineRule="auto"/>
            <w:rPr>
              <w:rFonts w:ascii="Calibri" w:eastAsia="Times New Roman" w:hAnsi="Calibri" w:cs="Times New Roman"/>
              <w:b/>
              <w:bCs/>
              <w:color w:val="000000"/>
              <w:lang w:eastAsia="tr-TR"/>
            </w:rPr>
          </w:pPr>
        </w:p>
      </w:tc>
      <w:tc>
        <w:tcPr>
          <w:tcW w:w="1567" w:type="dxa"/>
          <w:tcBorders>
            <w:top w:val="single" w:sz="4" w:space="0" w:color="auto"/>
            <w:left w:val="single" w:sz="4" w:space="0" w:color="auto"/>
            <w:bottom w:val="single" w:sz="4" w:space="0" w:color="auto"/>
            <w:right w:val="single" w:sz="4" w:space="0" w:color="auto"/>
          </w:tcBorders>
          <w:noWrap/>
          <w:vAlign w:val="center"/>
          <w:hideMark/>
        </w:tcPr>
        <w:p w14:paraId="77BC8550" w14:textId="77777777" w:rsidR="00BD3F84" w:rsidRPr="008D50BA" w:rsidRDefault="00BD3F84" w:rsidP="00BD3F84">
          <w:pPr>
            <w:spacing w:after="0" w:line="240" w:lineRule="auto"/>
            <w:jc w:val="right"/>
            <w:rPr>
              <w:rFonts w:ascii="Times New Roman" w:eastAsia="Times New Roman" w:hAnsi="Times New Roman" w:cs="Times New Roman"/>
              <w:bCs/>
              <w:color w:val="000000"/>
              <w:sz w:val="20"/>
              <w:szCs w:val="20"/>
              <w:lang w:eastAsia="tr-TR"/>
            </w:rPr>
          </w:pPr>
          <w:r w:rsidRPr="008D50BA">
            <w:rPr>
              <w:rFonts w:ascii="Times New Roman" w:eastAsia="Times New Roman" w:hAnsi="Times New Roman" w:cs="Times New Roman"/>
              <w:bCs/>
              <w:color w:val="000000"/>
              <w:sz w:val="20"/>
              <w:szCs w:val="20"/>
              <w:lang w:eastAsia="tr-TR"/>
            </w:rPr>
            <w:t> Sayfa</w:t>
          </w:r>
        </w:p>
      </w:tc>
      <w:tc>
        <w:tcPr>
          <w:tcW w:w="1036" w:type="dxa"/>
          <w:tcBorders>
            <w:top w:val="single" w:sz="4" w:space="0" w:color="auto"/>
            <w:left w:val="single" w:sz="4" w:space="0" w:color="auto"/>
            <w:bottom w:val="single" w:sz="4" w:space="0" w:color="auto"/>
            <w:right w:val="single" w:sz="4" w:space="0" w:color="auto"/>
          </w:tcBorders>
          <w:vAlign w:val="center"/>
        </w:tcPr>
        <w:p w14:paraId="16534919" w14:textId="25898DD4" w:rsidR="00BD3F84" w:rsidRPr="008D50BA" w:rsidRDefault="002D7BDB" w:rsidP="003A231F">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3</w:t>
          </w:r>
        </w:p>
      </w:tc>
    </w:tr>
  </w:tbl>
  <w:p w14:paraId="5DCC698C" w14:textId="77777777" w:rsidR="00BD3F84" w:rsidRDefault="00BD3F84" w:rsidP="00A6100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C099D"/>
    <w:multiLevelType w:val="hybridMultilevel"/>
    <w:tmpl w:val="FF5E51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8AB5D2A"/>
    <w:multiLevelType w:val="hybridMultilevel"/>
    <w:tmpl w:val="302200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FC95DFC"/>
    <w:multiLevelType w:val="hybridMultilevel"/>
    <w:tmpl w:val="B71EAA00"/>
    <w:lvl w:ilvl="0" w:tplc="041F0011">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BB6026B"/>
    <w:multiLevelType w:val="hybridMultilevel"/>
    <w:tmpl w:val="E2DCAA5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007323576">
    <w:abstractNumId w:val="3"/>
  </w:num>
  <w:num w:numId="2" w16cid:durableId="1696419762">
    <w:abstractNumId w:val="2"/>
  </w:num>
  <w:num w:numId="3" w16cid:durableId="1490561795">
    <w:abstractNumId w:val="1"/>
  </w:num>
  <w:num w:numId="4" w16cid:durableId="979000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F84"/>
    <w:rsid w:val="00032659"/>
    <w:rsid w:val="00064BCA"/>
    <w:rsid w:val="00197F91"/>
    <w:rsid w:val="001D7B32"/>
    <w:rsid w:val="001E288E"/>
    <w:rsid w:val="00283FDE"/>
    <w:rsid w:val="00286AFB"/>
    <w:rsid w:val="00287596"/>
    <w:rsid w:val="002D7BDB"/>
    <w:rsid w:val="003A231F"/>
    <w:rsid w:val="003A2768"/>
    <w:rsid w:val="003B5A8A"/>
    <w:rsid w:val="003B73C8"/>
    <w:rsid w:val="004555E7"/>
    <w:rsid w:val="004A4C75"/>
    <w:rsid w:val="004C7BDB"/>
    <w:rsid w:val="005B52C6"/>
    <w:rsid w:val="006050B6"/>
    <w:rsid w:val="00623643"/>
    <w:rsid w:val="006B1381"/>
    <w:rsid w:val="007401AE"/>
    <w:rsid w:val="007C4EC2"/>
    <w:rsid w:val="00870E57"/>
    <w:rsid w:val="008D0534"/>
    <w:rsid w:val="008D79F2"/>
    <w:rsid w:val="009221E1"/>
    <w:rsid w:val="00957900"/>
    <w:rsid w:val="009E7CB9"/>
    <w:rsid w:val="00A01DE8"/>
    <w:rsid w:val="00A26DD0"/>
    <w:rsid w:val="00A61006"/>
    <w:rsid w:val="00AA70B5"/>
    <w:rsid w:val="00AB4747"/>
    <w:rsid w:val="00B16670"/>
    <w:rsid w:val="00B910EC"/>
    <w:rsid w:val="00BC4351"/>
    <w:rsid w:val="00BD3F84"/>
    <w:rsid w:val="00C83A99"/>
    <w:rsid w:val="00C87347"/>
    <w:rsid w:val="00CE570F"/>
    <w:rsid w:val="00D66B96"/>
    <w:rsid w:val="00D75D58"/>
    <w:rsid w:val="00D93223"/>
    <w:rsid w:val="00E02603"/>
    <w:rsid w:val="00E66350"/>
    <w:rsid w:val="00EC005F"/>
    <w:rsid w:val="00F0546F"/>
    <w:rsid w:val="00F13FF3"/>
    <w:rsid w:val="00FD5EA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580FB"/>
  <w15:docId w15:val="{3DBFFCC2-FB07-41FC-8674-293D0A727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5E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D3F8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D3F84"/>
  </w:style>
  <w:style w:type="paragraph" w:styleId="AltBilgi">
    <w:name w:val="footer"/>
    <w:basedOn w:val="Normal"/>
    <w:link w:val="AltBilgiChar"/>
    <w:uiPriority w:val="99"/>
    <w:unhideWhenUsed/>
    <w:rsid w:val="00BD3F8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D3F84"/>
  </w:style>
  <w:style w:type="table" w:styleId="TabloKlavuzu">
    <w:name w:val="Table Grid"/>
    <w:basedOn w:val="NormalTablo"/>
    <w:uiPriority w:val="39"/>
    <w:rsid w:val="00197F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97F91"/>
    <w:pPr>
      <w:ind w:left="720"/>
      <w:contextualSpacing/>
    </w:pPr>
  </w:style>
  <w:style w:type="table" w:customStyle="1" w:styleId="DzTablo41">
    <w:name w:val="Düz Tablo 41"/>
    <w:basedOn w:val="NormalTablo"/>
    <w:uiPriority w:val="44"/>
    <w:rsid w:val="00F0546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onMetni">
    <w:name w:val="Balloon Text"/>
    <w:basedOn w:val="Normal"/>
    <w:link w:val="BalonMetniChar"/>
    <w:uiPriority w:val="99"/>
    <w:semiHidden/>
    <w:unhideWhenUsed/>
    <w:rsid w:val="00D75D5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75D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274CC-A87E-4E2E-B899-2CB09B5EA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718</Words>
  <Characters>4095</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Trabzon</dc:creator>
  <cp:lastModifiedBy>Lokman Odabaş</cp:lastModifiedBy>
  <cp:revision>10</cp:revision>
  <dcterms:created xsi:type="dcterms:W3CDTF">2026-03-24T10:59:00Z</dcterms:created>
  <dcterms:modified xsi:type="dcterms:W3CDTF">2026-03-25T20:15:00Z</dcterms:modified>
</cp:coreProperties>
</file>