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22D4" w14:textId="77777777" w:rsidR="00B249EA" w:rsidRPr="009018DA" w:rsidRDefault="00B249EA" w:rsidP="00B249EA">
      <w:pPr>
        <w:jc w:val="both"/>
        <w:rPr>
          <w:rFonts w:ascii="Times New Roman" w:hAnsi="Times New Roman" w:cs="Times New Roman"/>
          <w:sz w:val="20"/>
          <w:szCs w:val="20"/>
        </w:rPr>
      </w:pPr>
      <w:r w:rsidRPr="009018DA">
        <w:rPr>
          <w:rFonts w:ascii="Times New Roman" w:hAnsi="Times New Roman" w:cs="Times New Roman"/>
          <w:sz w:val="20"/>
          <w:szCs w:val="20"/>
        </w:rPr>
        <w:t>Şalpazarı Meslek Yüksekokulu olarak, eğitim-öğretim, araştırma-geliştirme ve toplumsal katkı süreçlerimizin kalitesini artırmak amacıyla paydaş katılımını stratejik bir öncelik olarak benimsemekteyiz. Bu rapor, 2026-2030 stratejik döneminde paydaşlarımızla kurduğumuz sistematik ilişkiyi, geri bildirim mekanizmalarımızı, bu mekanizmalardan elde edilen verileri ve bu veriler ışığında hayata geçirdiğimiz sürekli iyileştirme projelerini kapsamlı bir şekilde sunmaktadır.</w:t>
      </w:r>
    </w:p>
    <w:p w14:paraId="7CA0DE67" w14:textId="0ECF862C" w:rsidR="00B249EA" w:rsidRPr="009018DA" w:rsidRDefault="00B249EA" w:rsidP="009018DA">
      <w:pPr>
        <w:jc w:val="both"/>
        <w:rPr>
          <w:rFonts w:ascii="Times New Roman" w:hAnsi="Times New Roman" w:cs="Times New Roman"/>
          <w:sz w:val="20"/>
          <w:szCs w:val="20"/>
        </w:rPr>
      </w:pPr>
      <w:r w:rsidRPr="009018DA">
        <w:rPr>
          <w:rFonts w:ascii="Times New Roman" w:hAnsi="Times New Roman" w:cs="Times New Roman"/>
          <w:sz w:val="20"/>
          <w:szCs w:val="20"/>
        </w:rPr>
        <w:t>Raporumuz, YÖKAK Kurumsal İç Değerlendirme Raporu Hazırlama Kılavuzu (Sürüm 3.2) ile uyumlu olup, özellikle </w:t>
      </w:r>
      <w:r w:rsidRPr="009018DA">
        <w:rPr>
          <w:rFonts w:ascii="Times New Roman" w:hAnsi="Times New Roman" w:cs="Times New Roman"/>
          <w:b/>
          <w:bCs/>
          <w:sz w:val="20"/>
          <w:szCs w:val="20"/>
        </w:rPr>
        <w:t>Paydaş Katılımı (A.4)</w:t>
      </w:r>
      <w:r w:rsidRPr="009018DA">
        <w:rPr>
          <w:rFonts w:ascii="Times New Roman" w:hAnsi="Times New Roman" w:cs="Times New Roman"/>
          <w:sz w:val="20"/>
          <w:szCs w:val="20"/>
        </w:rPr>
        <w:t> başlığı altındaki tüm alt göstergeleri karşılayacak şekilde yapılandırılmıştır.</w:t>
      </w:r>
    </w:p>
    <w:p w14:paraId="42811D90"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t>1. PAYDAŞLARIN BELİRLENMESİ VE STRATEJİK HARİTALANMASI</w:t>
      </w:r>
    </w:p>
    <w:p w14:paraId="1EE0356A" w14:textId="77777777" w:rsidR="009018DA" w:rsidRPr="009018DA" w:rsidRDefault="00B249EA" w:rsidP="009018DA">
      <w:pPr>
        <w:rPr>
          <w:rFonts w:ascii="Times New Roman" w:hAnsi="Times New Roman" w:cs="Times New Roman"/>
          <w:b/>
          <w:bCs/>
          <w:sz w:val="20"/>
          <w:szCs w:val="20"/>
        </w:rPr>
      </w:pPr>
      <w:r w:rsidRPr="009018DA">
        <w:rPr>
          <w:rFonts w:ascii="Times New Roman" w:hAnsi="Times New Roman" w:cs="Times New Roman"/>
          <w:b/>
          <w:bCs/>
          <w:sz w:val="20"/>
          <w:szCs w:val="20"/>
        </w:rPr>
        <w:t xml:space="preserve">1.1. </w:t>
      </w:r>
      <w:r w:rsidR="009018DA" w:rsidRPr="009018DA">
        <w:rPr>
          <w:rFonts w:ascii="Times New Roman" w:hAnsi="Times New Roman" w:cs="Times New Roman"/>
          <w:b/>
          <w:bCs/>
          <w:sz w:val="20"/>
          <w:szCs w:val="20"/>
        </w:rPr>
        <w:t xml:space="preserve">Paydaşların Belirlenmesi ve Sınıflandırılması </w:t>
      </w:r>
    </w:p>
    <w:p w14:paraId="6E57F8CC" w14:textId="2E62C9B0" w:rsidR="00B249EA" w:rsidRPr="009018DA" w:rsidRDefault="00B249EA" w:rsidP="009018DA">
      <w:pPr>
        <w:rPr>
          <w:rFonts w:ascii="Times New Roman" w:hAnsi="Times New Roman" w:cs="Times New Roman"/>
          <w:sz w:val="20"/>
          <w:szCs w:val="20"/>
        </w:rPr>
      </w:pPr>
      <w:r w:rsidRPr="009018DA">
        <w:rPr>
          <w:rFonts w:ascii="Times New Roman" w:hAnsi="Times New Roman" w:cs="Times New Roman"/>
          <w:sz w:val="20"/>
          <w:szCs w:val="20"/>
        </w:rPr>
        <w:t>Birimimizin faaliyetlerinden etkilenen veya birimimize etki eden tüm taraflar, </w:t>
      </w:r>
      <w:r w:rsidRPr="009018DA">
        <w:rPr>
          <w:rFonts w:ascii="Times New Roman" w:hAnsi="Times New Roman" w:cs="Times New Roman"/>
          <w:b/>
          <w:bCs/>
          <w:sz w:val="20"/>
          <w:szCs w:val="20"/>
        </w:rPr>
        <w:t>Stratejik Plan (2026-2030)</w:t>
      </w:r>
      <w:r w:rsidRPr="009018DA">
        <w:rPr>
          <w:rFonts w:ascii="Times New Roman" w:hAnsi="Times New Roman" w:cs="Times New Roman"/>
          <w:sz w:val="20"/>
          <w:szCs w:val="20"/>
        </w:rPr>
        <w:t> ve </w:t>
      </w:r>
      <w:r w:rsidRPr="009018DA">
        <w:rPr>
          <w:rFonts w:ascii="Times New Roman" w:hAnsi="Times New Roman" w:cs="Times New Roman"/>
          <w:b/>
          <w:bCs/>
          <w:sz w:val="20"/>
          <w:szCs w:val="20"/>
        </w:rPr>
        <w:t>2025 Birim İç Değerlendirme Raporu (BİDR)</w:t>
      </w:r>
      <w:r w:rsidRPr="009018DA">
        <w:rPr>
          <w:rFonts w:ascii="Times New Roman" w:hAnsi="Times New Roman" w:cs="Times New Roman"/>
          <w:sz w:val="20"/>
          <w:szCs w:val="20"/>
        </w:rPr>
        <w:t> kapsamında detaylı bir analize tabi tutulmuştur. Paydaşlar, kurumsal hedeflerimize katkıları ve etki düzeylerine göre dört kategoride sınıflandırılmıştır:</w:t>
      </w:r>
    </w:p>
    <w:p w14:paraId="3FF0A1FF" w14:textId="77777777" w:rsidR="00B249EA" w:rsidRPr="009018DA" w:rsidRDefault="00B249EA" w:rsidP="00B249EA">
      <w:pPr>
        <w:numPr>
          <w:ilvl w:val="0"/>
          <w:numId w:val="1"/>
        </w:numPr>
        <w:jc w:val="both"/>
        <w:rPr>
          <w:rFonts w:ascii="Times New Roman" w:hAnsi="Times New Roman" w:cs="Times New Roman"/>
          <w:sz w:val="20"/>
          <w:szCs w:val="20"/>
        </w:rPr>
      </w:pPr>
      <w:r w:rsidRPr="009018DA">
        <w:rPr>
          <w:rFonts w:ascii="Times New Roman" w:hAnsi="Times New Roman" w:cs="Times New Roman"/>
          <w:b/>
          <w:bCs/>
          <w:sz w:val="20"/>
          <w:szCs w:val="20"/>
        </w:rPr>
        <w:t>Stratejik Ortaklar (Birlikte Çalış):</w:t>
      </w:r>
      <w:r w:rsidRPr="009018DA">
        <w:rPr>
          <w:rFonts w:ascii="Times New Roman" w:hAnsi="Times New Roman" w:cs="Times New Roman"/>
          <w:sz w:val="20"/>
          <w:szCs w:val="20"/>
        </w:rPr>
        <w:t> Akademik ve idari personel, öğrenciler, Trabzon Büyükşehir Belediyesi İtfaiye Dairesi Başkanlığı, Trabzon Valiliği İl Afet ve Acil Durum Müdürlüğü, Şalpazarı Kaymakamlığı.</w:t>
      </w:r>
    </w:p>
    <w:p w14:paraId="0D837F18" w14:textId="77777777" w:rsidR="00B249EA" w:rsidRPr="009018DA" w:rsidRDefault="00B249EA" w:rsidP="00B249EA">
      <w:pPr>
        <w:numPr>
          <w:ilvl w:val="0"/>
          <w:numId w:val="1"/>
        </w:numPr>
        <w:jc w:val="both"/>
        <w:rPr>
          <w:rFonts w:ascii="Times New Roman" w:hAnsi="Times New Roman" w:cs="Times New Roman"/>
          <w:sz w:val="20"/>
          <w:szCs w:val="20"/>
        </w:rPr>
      </w:pPr>
      <w:r w:rsidRPr="009018DA">
        <w:rPr>
          <w:rFonts w:ascii="Times New Roman" w:hAnsi="Times New Roman" w:cs="Times New Roman"/>
          <w:b/>
          <w:bCs/>
          <w:sz w:val="20"/>
          <w:szCs w:val="20"/>
        </w:rPr>
        <w:t>Destekleyiciler (Çıkarlarını Gözet):</w:t>
      </w:r>
      <w:r w:rsidRPr="009018DA">
        <w:rPr>
          <w:rFonts w:ascii="Times New Roman" w:hAnsi="Times New Roman" w:cs="Times New Roman"/>
          <w:sz w:val="20"/>
          <w:szCs w:val="20"/>
        </w:rPr>
        <w:t> Mezunlar, öğrenci aileleri, YÖK Başkanlığı, Şalpazarı İlçe Milli Eğitim Müdürlüğü.</w:t>
      </w:r>
    </w:p>
    <w:p w14:paraId="08AF6BD4" w14:textId="77777777" w:rsidR="00B249EA" w:rsidRPr="009018DA" w:rsidRDefault="00B249EA" w:rsidP="00B249EA">
      <w:pPr>
        <w:numPr>
          <w:ilvl w:val="0"/>
          <w:numId w:val="1"/>
        </w:numPr>
        <w:rPr>
          <w:rFonts w:ascii="Times New Roman" w:hAnsi="Times New Roman" w:cs="Times New Roman"/>
          <w:sz w:val="20"/>
          <w:szCs w:val="20"/>
        </w:rPr>
      </w:pPr>
      <w:r w:rsidRPr="009018DA">
        <w:rPr>
          <w:rFonts w:ascii="Times New Roman" w:hAnsi="Times New Roman" w:cs="Times New Roman"/>
          <w:b/>
          <w:bCs/>
          <w:sz w:val="20"/>
          <w:szCs w:val="20"/>
        </w:rPr>
        <w:t>Bilgilendirilenler:</w:t>
      </w:r>
      <w:r w:rsidRPr="009018DA">
        <w:rPr>
          <w:rFonts w:ascii="Times New Roman" w:hAnsi="Times New Roman" w:cs="Times New Roman"/>
          <w:sz w:val="20"/>
          <w:szCs w:val="20"/>
        </w:rPr>
        <w:t> ÖSYM, medya kuruluşları, liseler.</w:t>
      </w:r>
    </w:p>
    <w:p w14:paraId="4CC848A8" w14:textId="77777777" w:rsidR="00B249EA" w:rsidRPr="009018DA" w:rsidRDefault="00B249EA" w:rsidP="00B249EA">
      <w:pPr>
        <w:numPr>
          <w:ilvl w:val="0"/>
          <w:numId w:val="1"/>
        </w:numPr>
        <w:rPr>
          <w:rFonts w:ascii="Times New Roman" w:hAnsi="Times New Roman" w:cs="Times New Roman"/>
          <w:sz w:val="20"/>
          <w:szCs w:val="20"/>
        </w:rPr>
      </w:pPr>
      <w:r w:rsidRPr="009018DA">
        <w:rPr>
          <w:rFonts w:ascii="Times New Roman" w:hAnsi="Times New Roman" w:cs="Times New Roman"/>
          <w:b/>
          <w:bCs/>
          <w:sz w:val="20"/>
          <w:szCs w:val="20"/>
        </w:rPr>
        <w:t>İzlenenler:</w:t>
      </w:r>
      <w:r w:rsidRPr="009018DA">
        <w:rPr>
          <w:rFonts w:ascii="Times New Roman" w:hAnsi="Times New Roman" w:cs="Times New Roman"/>
          <w:sz w:val="20"/>
          <w:szCs w:val="20"/>
        </w:rPr>
        <w:t> Diğer kamu kurumları ve sivil toplum kuruluşları.</w:t>
      </w:r>
    </w:p>
    <w:p w14:paraId="30801869" w14:textId="77777777" w:rsidR="00B249EA" w:rsidRPr="009018DA" w:rsidRDefault="00B249EA" w:rsidP="00B249EA">
      <w:pPr>
        <w:jc w:val="both"/>
        <w:rPr>
          <w:rFonts w:ascii="Times New Roman" w:hAnsi="Times New Roman" w:cs="Times New Roman"/>
          <w:b/>
          <w:bCs/>
          <w:sz w:val="20"/>
          <w:szCs w:val="20"/>
        </w:rPr>
      </w:pPr>
      <w:r w:rsidRPr="009018DA">
        <w:rPr>
          <w:rFonts w:ascii="Times New Roman" w:hAnsi="Times New Roman" w:cs="Times New Roman"/>
          <w:b/>
          <w:bCs/>
          <w:sz w:val="20"/>
          <w:szCs w:val="20"/>
        </w:rPr>
        <w:t>1.2. Paydaş Güncelleme ve İletişim Politikası</w:t>
      </w:r>
    </w:p>
    <w:p w14:paraId="524558EA" w14:textId="4A5AFB68" w:rsidR="00B249EA" w:rsidRPr="009018DA" w:rsidRDefault="00B249EA" w:rsidP="009018DA">
      <w:pPr>
        <w:jc w:val="both"/>
        <w:rPr>
          <w:rFonts w:ascii="Times New Roman" w:hAnsi="Times New Roman" w:cs="Times New Roman"/>
          <w:sz w:val="20"/>
          <w:szCs w:val="20"/>
        </w:rPr>
      </w:pPr>
      <w:r w:rsidRPr="009018DA">
        <w:rPr>
          <w:rFonts w:ascii="Times New Roman" w:hAnsi="Times New Roman" w:cs="Times New Roman"/>
          <w:sz w:val="20"/>
          <w:szCs w:val="20"/>
        </w:rPr>
        <w:t>Paydaş listemiz, yılda en az bir kez (Aralık ayında) Birim Danışma Kurulu toplantısında güncellenmekte ve değişen koşullara göre yeniden önceliklendirilmektedir. Tüm paydaşlarımıza yönelik sistematik bir iletişim planı oluşturulmuş olup, bu plan web sitemizin ilgili bölümünde yayınlanmaktadır.</w:t>
      </w:r>
    </w:p>
    <w:p w14:paraId="4970DBA7"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t>2. KARAR SÜREÇLERİNE PAYDAŞ KATILIMI</w:t>
      </w:r>
    </w:p>
    <w:p w14:paraId="1B1CB976" w14:textId="77777777" w:rsidR="00C43856"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t>2.1. Stratejik ve Operasyonel Kararlara Katılım</w:t>
      </w:r>
    </w:p>
    <w:p w14:paraId="09A77CEC" w14:textId="3803AEDF" w:rsidR="00B249EA" w:rsidRPr="009018DA" w:rsidRDefault="00B249EA" w:rsidP="00C43856">
      <w:pPr>
        <w:jc w:val="both"/>
        <w:rPr>
          <w:rFonts w:ascii="Times New Roman" w:hAnsi="Times New Roman" w:cs="Times New Roman"/>
          <w:sz w:val="20"/>
          <w:szCs w:val="20"/>
        </w:rPr>
      </w:pPr>
      <w:r w:rsidRPr="009018DA">
        <w:rPr>
          <w:rFonts w:ascii="Times New Roman" w:hAnsi="Times New Roman" w:cs="Times New Roman"/>
          <w:sz w:val="20"/>
          <w:szCs w:val="20"/>
        </w:rPr>
        <w:t>Paydaşlarımızın görüşleri, yalnızca memnuniyet anketleriyle sınırlı kalmayıp, aşağıdaki stratejik ve operasyonel süreçlerin her aşamasına doğrudan dahil edilmektedir. Katılımcı listeleri, gündem maddeleri ve alınan kararlar titizlikle kayıt altına alınmaktadır.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2011"/>
        <w:gridCol w:w="2225"/>
        <w:gridCol w:w="3144"/>
      </w:tblGrid>
      <w:tr w:rsidR="00B249EA" w:rsidRPr="009018DA" w14:paraId="2F1E709C" w14:textId="77777777" w:rsidTr="00C43856">
        <w:trPr>
          <w:tblHeader/>
        </w:trPr>
        <w:tc>
          <w:tcPr>
            <w:tcW w:w="0" w:type="auto"/>
            <w:tcMar>
              <w:top w:w="150" w:type="dxa"/>
              <w:left w:w="0" w:type="dxa"/>
              <w:bottom w:w="150" w:type="dxa"/>
              <w:right w:w="240" w:type="dxa"/>
            </w:tcMar>
            <w:vAlign w:val="center"/>
            <w:hideMark/>
          </w:tcPr>
          <w:p w14:paraId="797028BF"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Süreç</w:t>
            </w:r>
          </w:p>
        </w:tc>
        <w:tc>
          <w:tcPr>
            <w:tcW w:w="0" w:type="auto"/>
            <w:tcMar>
              <w:top w:w="150" w:type="dxa"/>
              <w:left w:w="240" w:type="dxa"/>
              <w:bottom w:w="150" w:type="dxa"/>
              <w:right w:w="240" w:type="dxa"/>
            </w:tcMar>
            <w:vAlign w:val="center"/>
            <w:hideMark/>
          </w:tcPr>
          <w:p w14:paraId="5ED81E5F"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Katılım Yöntemi</w:t>
            </w:r>
          </w:p>
        </w:tc>
        <w:tc>
          <w:tcPr>
            <w:tcW w:w="0" w:type="auto"/>
            <w:tcMar>
              <w:top w:w="150" w:type="dxa"/>
              <w:left w:w="240" w:type="dxa"/>
              <w:bottom w:w="150" w:type="dxa"/>
              <w:right w:w="240" w:type="dxa"/>
            </w:tcMar>
            <w:vAlign w:val="center"/>
            <w:hideMark/>
          </w:tcPr>
          <w:p w14:paraId="24120D70"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Katılımcılar</w:t>
            </w:r>
          </w:p>
        </w:tc>
        <w:tc>
          <w:tcPr>
            <w:tcW w:w="0" w:type="auto"/>
            <w:tcMar>
              <w:top w:w="150" w:type="dxa"/>
              <w:left w:w="240" w:type="dxa"/>
              <w:bottom w:w="150" w:type="dxa"/>
              <w:right w:w="240" w:type="dxa"/>
            </w:tcMar>
            <w:vAlign w:val="center"/>
            <w:hideMark/>
          </w:tcPr>
          <w:p w14:paraId="639A3CE1"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Sonuç / Karar Örneği</w:t>
            </w:r>
          </w:p>
        </w:tc>
      </w:tr>
      <w:tr w:rsidR="00B249EA" w:rsidRPr="009018DA" w14:paraId="4D3FA941" w14:textId="77777777" w:rsidTr="00C43856">
        <w:tc>
          <w:tcPr>
            <w:tcW w:w="0" w:type="auto"/>
            <w:tcMar>
              <w:top w:w="150" w:type="dxa"/>
              <w:left w:w="0" w:type="dxa"/>
              <w:bottom w:w="150" w:type="dxa"/>
              <w:right w:w="240" w:type="dxa"/>
            </w:tcMar>
            <w:vAlign w:val="center"/>
            <w:hideMark/>
          </w:tcPr>
          <w:p w14:paraId="3DD2E797"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Müfredat Güncelleme</w:t>
            </w:r>
          </w:p>
        </w:tc>
        <w:tc>
          <w:tcPr>
            <w:tcW w:w="0" w:type="auto"/>
            <w:tcMar>
              <w:top w:w="150" w:type="dxa"/>
              <w:left w:w="240" w:type="dxa"/>
              <w:bottom w:w="150" w:type="dxa"/>
              <w:right w:w="240" w:type="dxa"/>
            </w:tcMar>
            <w:vAlign w:val="center"/>
            <w:hideMark/>
          </w:tcPr>
          <w:p w14:paraId="5F0B5A4E"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Bölüm Kurulu Toplantısı, Sektör Görüşmeleri</w:t>
            </w:r>
          </w:p>
        </w:tc>
        <w:tc>
          <w:tcPr>
            <w:tcW w:w="0" w:type="auto"/>
            <w:tcMar>
              <w:top w:w="150" w:type="dxa"/>
              <w:left w:w="240" w:type="dxa"/>
              <w:bottom w:w="150" w:type="dxa"/>
              <w:right w:w="240" w:type="dxa"/>
            </w:tcMar>
            <w:vAlign w:val="center"/>
            <w:hideMark/>
          </w:tcPr>
          <w:p w14:paraId="519442FE"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Öğretim Elemanları, Mezunlar, İşveren Temsilcileri</w:t>
            </w:r>
          </w:p>
        </w:tc>
        <w:tc>
          <w:tcPr>
            <w:tcW w:w="0" w:type="auto"/>
            <w:tcMar>
              <w:top w:w="150" w:type="dxa"/>
              <w:left w:w="240" w:type="dxa"/>
              <w:bottom w:w="150" w:type="dxa"/>
              <w:right w:w="0" w:type="dxa"/>
            </w:tcMar>
            <w:vAlign w:val="center"/>
            <w:hideMark/>
          </w:tcPr>
          <w:p w14:paraId="3FDAF040"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2022-2023'te Sivil Savunma ve İtfaiyecilik, 2025-2026'da Acil Durum ve Afet Yönetimi müfredatları güncellenmiştir.</w:t>
            </w:r>
          </w:p>
        </w:tc>
      </w:tr>
      <w:tr w:rsidR="00B249EA" w:rsidRPr="009018DA" w14:paraId="43BD781A" w14:textId="77777777" w:rsidTr="00C43856">
        <w:tc>
          <w:tcPr>
            <w:tcW w:w="0" w:type="auto"/>
            <w:tcMar>
              <w:top w:w="150" w:type="dxa"/>
              <w:left w:w="0" w:type="dxa"/>
              <w:bottom w:w="150" w:type="dxa"/>
              <w:right w:w="240" w:type="dxa"/>
            </w:tcMar>
            <w:vAlign w:val="center"/>
            <w:hideMark/>
          </w:tcPr>
          <w:p w14:paraId="1E4D12EF"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Staj Süreçlerinin Geliştirilmesi</w:t>
            </w:r>
          </w:p>
        </w:tc>
        <w:tc>
          <w:tcPr>
            <w:tcW w:w="0" w:type="auto"/>
            <w:tcMar>
              <w:top w:w="150" w:type="dxa"/>
              <w:left w:w="240" w:type="dxa"/>
              <w:bottom w:w="150" w:type="dxa"/>
              <w:right w:w="240" w:type="dxa"/>
            </w:tcMar>
            <w:vAlign w:val="center"/>
            <w:hideMark/>
          </w:tcPr>
          <w:p w14:paraId="0DDC1905" w14:textId="68BD708A"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Paydaş Toplantıları,</w:t>
            </w:r>
          </w:p>
        </w:tc>
        <w:tc>
          <w:tcPr>
            <w:tcW w:w="0" w:type="auto"/>
            <w:tcMar>
              <w:top w:w="150" w:type="dxa"/>
              <w:left w:w="240" w:type="dxa"/>
              <w:bottom w:w="150" w:type="dxa"/>
              <w:right w:w="240" w:type="dxa"/>
            </w:tcMar>
            <w:vAlign w:val="center"/>
            <w:hideMark/>
          </w:tcPr>
          <w:p w14:paraId="4FB87F26"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İşverenler, Öğrenci Temsilcileri</w:t>
            </w:r>
          </w:p>
        </w:tc>
        <w:tc>
          <w:tcPr>
            <w:tcW w:w="0" w:type="auto"/>
            <w:tcMar>
              <w:top w:w="150" w:type="dxa"/>
              <w:left w:w="240" w:type="dxa"/>
              <w:bottom w:w="150" w:type="dxa"/>
              <w:right w:w="0" w:type="dxa"/>
            </w:tcMar>
            <w:vAlign w:val="center"/>
            <w:hideMark/>
          </w:tcPr>
          <w:p w14:paraId="73F2C6B1"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Staj değerlendirme formları ve süreçleri, işveren geri bildirimlerine göre yeniden düzenlenmiştir.</w:t>
            </w:r>
          </w:p>
        </w:tc>
      </w:tr>
      <w:tr w:rsidR="00B249EA" w:rsidRPr="009018DA" w14:paraId="3FCB0650" w14:textId="77777777" w:rsidTr="00C43856">
        <w:tc>
          <w:tcPr>
            <w:tcW w:w="0" w:type="auto"/>
            <w:tcMar>
              <w:top w:w="150" w:type="dxa"/>
              <w:left w:w="0" w:type="dxa"/>
              <w:bottom w:w="150" w:type="dxa"/>
              <w:right w:w="240" w:type="dxa"/>
            </w:tcMar>
            <w:vAlign w:val="center"/>
            <w:hideMark/>
          </w:tcPr>
          <w:p w14:paraId="56B54467"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lastRenderedPageBreak/>
              <w:t>Fiziki Altyapı Planlaması</w:t>
            </w:r>
          </w:p>
        </w:tc>
        <w:tc>
          <w:tcPr>
            <w:tcW w:w="0" w:type="auto"/>
            <w:tcMar>
              <w:top w:w="150" w:type="dxa"/>
              <w:left w:w="240" w:type="dxa"/>
              <w:bottom w:w="150" w:type="dxa"/>
              <w:right w:w="240" w:type="dxa"/>
            </w:tcMar>
            <w:vAlign w:val="center"/>
            <w:hideMark/>
          </w:tcPr>
          <w:p w14:paraId="030DFDC9"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Birim Danışma Kurulu, Öğrenci Anketleri</w:t>
            </w:r>
          </w:p>
        </w:tc>
        <w:tc>
          <w:tcPr>
            <w:tcW w:w="0" w:type="auto"/>
            <w:tcMar>
              <w:top w:w="150" w:type="dxa"/>
              <w:left w:w="240" w:type="dxa"/>
              <w:bottom w:w="150" w:type="dxa"/>
              <w:right w:w="240" w:type="dxa"/>
            </w:tcMar>
            <w:vAlign w:val="center"/>
            <w:hideMark/>
          </w:tcPr>
          <w:p w14:paraId="4ACDBDBE"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Yerel Yönetim, Öğrenci Temsilcileri, Akademik Personel</w:t>
            </w:r>
          </w:p>
        </w:tc>
        <w:tc>
          <w:tcPr>
            <w:tcW w:w="0" w:type="auto"/>
            <w:tcMar>
              <w:top w:w="150" w:type="dxa"/>
              <w:left w:w="240" w:type="dxa"/>
              <w:bottom w:w="150" w:type="dxa"/>
              <w:right w:w="0" w:type="dxa"/>
            </w:tcMar>
            <w:vAlign w:val="center"/>
            <w:hideMark/>
          </w:tcPr>
          <w:p w14:paraId="51F504EE"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11.12.2025 tarihli Danışma Kurulu'nda uygulama alanlarının yetersizliği tespit edilmiş ve iyileştirme kararı alınmıştır.</w:t>
            </w:r>
          </w:p>
        </w:tc>
      </w:tr>
    </w:tbl>
    <w:p w14:paraId="1564B3E3" w14:textId="67869E97" w:rsidR="00B249EA" w:rsidRPr="009018DA" w:rsidRDefault="00B249EA" w:rsidP="00B249EA">
      <w:pPr>
        <w:rPr>
          <w:rFonts w:ascii="Times New Roman" w:hAnsi="Times New Roman" w:cs="Times New Roman"/>
          <w:sz w:val="20"/>
          <w:szCs w:val="20"/>
        </w:rPr>
      </w:pPr>
    </w:p>
    <w:p w14:paraId="5355D305"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t>3. ÇOKLU GERİ BİLDİRİM MEKANİZMALARI VE VERİ YÖNETİMİ</w:t>
      </w:r>
    </w:p>
    <w:p w14:paraId="4C393366" w14:textId="77777777" w:rsidR="00C43856" w:rsidRPr="009018DA" w:rsidRDefault="00B249EA" w:rsidP="00C43856">
      <w:pPr>
        <w:jc w:val="both"/>
        <w:rPr>
          <w:rFonts w:ascii="Times New Roman" w:hAnsi="Times New Roman" w:cs="Times New Roman"/>
          <w:b/>
          <w:bCs/>
          <w:sz w:val="20"/>
          <w:szCs w:val="20"/>
        </w:rPr>
      </w:pPr>
      <w:r w:rsidRPr="009018DA">
        <w:rPr>
          <w:rFonts w:ascii="Times New Roman" w:hAnsi="Times New Roman" w:cs="Times New Roman"/>
          <w:b/>
          <w:bCs/>
          <w:sz w:val="20"/>
          <w:szCs w:val="20"/>
        </w:rPr>
        <w:t>3.1. Memnuniyet Anketleri</w:t>
      </w:r>
    </w:p>
    <w:p w14:paraId="1E8D5291" w14:textId="4975B655" w:rsidR="00B249EA" w:rsidRPr="009018DA" w:rsidRDefault="00B249EA" w:rsidP="00C43856">
      <w:pPr>
        <w:jc w:val="both"/>
        <w:rPr>
          <w:rFonts w:ascii="Times New Roman" w:hAnsi="Times New Roman" w:cs="Times New Roman"/>
          <w:sz w:val="20"/>
          <w:szCs w:val="20"/>
        </w:rPr>
      </w:pPr>
      <w:r w:rsidRPr="009018DA">
        <w:rPr>
          <w:rFonts w:ascii="Times New Roman" w:hAnsi="Times New Roman" w:cs="Times New Roman"/>
          <w:sz w:val="20"/>
          <w:szCs w:val="20"/>
        </w:rPr>
        <w:t>Tüm paydaş gruplarımız için geliştirilmiş, geçerlilik ve güvenilirlik çalışmaları yapılmış elektronik anketler, yıllık periyotlarla uygulanmakta ve sonuçları titizlikle analiz edilmektedir. Anket sonuçları, beş yıllık performans göstergelerimizle karşılaştırmalı olarak web sitemizde yayınlanmaktadır.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3"/>
        <w:gridCol w:w="1712"/>
        <w:gridCol w:w="2740"/>
        <w:gridCol w:w="2967"/>
      </w:tblGrid>
      <w:tr w:rsidR="00B249EA" w:rsidRPr="009018DA" w14:paraId="1344A72E" w14:textId="77777777" w:rsidTr="00C43856">
        <w:trPr>
          <w:tblHeader/>
        </w:trPr>
        <w:tc>
          <w:tcPr>
            <w:tcW w:w="0" w:type="auto"/>
            <w:tcMar>
              <w:top w:w="150" w:type="dxa"/>
              <w:left w:w="0" w:type="dxa"/>
              <w:bottom w:w="150" w:type="dxa"/>
              <w:right w:w="240" w:type="dxa"/>
            </w:tcMar>
            <w:vAlign w:val="center"/>
            <w:hideMark/>
          </w:tcPr>
          <w:p w14:paraId="2EA53FCC"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Paydaş Grubu</w:t>
            </w:r>
          </w:p>
        </w:tc>
        <w:tc>
          <w:tcPr>
            <w:tcW w:w="0" w:type="auto"/>
            <w:tcMar>
              <w:top w:w="150" w:type="dxa"/>
              <w:left w:w="240" w:type="dxa"/>
              <w:bottom w:w="150" w:type="dxa"/>
              <w:right w:w="240" w:type="dxa"/>
            </w:tcMar>
            <w:vAlign w:val="center"/>
            <w:hideMark/>
          </w:tcPr>
          <w:p w14:paraId="148D34A7"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Anket Bağlantısı</w:t>
            </w:r>
          </w:p>
        </w:tc>
        <w:tc>
          <w:tcPr>
            <w:tcW w:w="0" w:type="auto"/>
            <w:tcMar>
              <w:top w:w="150" w:type="dxa"/>
              <w:left w:w="240" w:type="dxa"/>
              <w:bottom w:w="150" w:type="dxa"/>
              <w:right w:w="240" w:type="dxa"/>
            </w:tcMar>
            <w:vAlign w:val="center"/>
            <w:hideMark/>
          </w:tcPr>
          <w:p w14:paraId="08299F59"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2025 Sonuç Özeti</w:t>
            </w:r>
          </w:p>
        </w:tc>
        <w:tc>
          <w:tcPr>
            <w:tcW w:w="0" w:type="auto"/>
            <w:tcMar>
              <w:top w:w="150" w:type="dxa"/>
              <w:left w:w="240" w:type="dxa"/>
              <w:bottom w:w="150" w:type="dxa"/>
              <w:right w:w="240" w:type="dxa"/>
            </w:tcMar>
            <w:vAlign w:val="center"/>
            <w:hideMark/>
          </w:tcPr>
          <w:p w14:paraId="3FD2C10B"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Odak Alanı</w:t>
            </w:r>
          </w:p>
        </w:tc>
      </w:tr>
      <w:tr w:rsidR="00B249EA" w:rsidRPr="009018DA" w14:paraId="0DA26037" w14:textId="77777777" w:rsidTr="00C43856">
        <w:tc>
          <w:tcPr>
            <w:tcW w:w="0" w:type="auto"/>
            <w:tcMar>
              <w:top w:w="150" w:type="dxa"/>
              <w:left w:w="0" w:type="dxa"/>
              <w:bottom w:w="150" w:type="dxa"/>
              <w:right w:w="240" w:type="dxa"/>
            </w:tcMar>
            <w:vAlign w:val="center"/>
            <w:hideMark/>
          </w:tcPr>
          <w:p w14:paraId="4BCE3D91"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Öğrenci</w:t>
            </w:r>
          </w:p>
        </w:tc>
        <w:tc>
          <w:tcPr>
            <w:tcW w:w="0" w:type="auto"/>
            <w:tcMar>
              <w:top w:w="150" w:type="dxa"/>
              <w:left w:w="240" w:type="dxa"/>
              <w:bottom w:w="150" w:type="dxa"/>
              <w:right w:w="240" w:type="dxa"/>
            </w:tcMar>
            <w:vAlign w:val="center"/>
            <w:hideMark/>
          </w:tcPr>
          <w:p w14:paraId="421CC3CF" w14:textId="77777777" w:rsidR="00B249EA" w:rsidRPr="009018DA" w:rsidRDefault="00B249EA" w:rsidP="00B249EA">
            <w:pPr>
              <w:rPr>
                <w:rFonts w:ascii="Times New Roman" w:hAnsi="Times New Roman" w:cs="Times New Roman"/>
                <w:sz w:val="20"/>
                <w:szCs w:val="20"/>
              </w:rPr>
            </w:pPr>
            <w:hyperlink r:id="rId7" w:tgtFrame="_blank" w:history="1">
              <w:r w:rsidRPr="009018DA">
                <w:rPr>
                  <w:rStyle w:val="Kpr"/>
                  <w:rFonts w:ascii="Times New Roman" w:hAnsi="Times New Roman" w:cs="Times New Roman"/>
                  <w:sz w:val="20"/>
                  <w:szCs w:val="20"/>
                </w:rPr>
                <w:t>Bağlantı</w:t>
              </w:r>
            </w:hyperlink>
          </w:p>
        </w:tc>
        <w:tc>
          <w:tcPr>
            <w:tcW w:w="0" w:type="auto"/>
            <w:tcMar>
              <w:top w:w="150" w:type="dxa"/>
              <w:left w:w="240" w:type="dxa"/>
              <w:bottom w:w="150" w:type="dxa"/>
              <w:right w:w="240" w:type="dxa"/>
            </w:tcMar>
            <w:vAlign w:val="center"/>
            <w:hideMark/>
          </w:tcPr>
          <w:p w14:paraId="6490B7C2"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5 üzerinden 3,94 / 100 üzerinden 78,8</w:t>
            </w:r>
          </w:p>
        </w:tc>
        <w:tc>
          <w:tcPr>
            <w:tcW w:w="0" w:type="auto"/>
            <w:tcMar>
              <w:top w:w="150" w:type="dxa"/>
              <w:left w:w="240" w:type="dxa"/>
              <w:bottom w:w="150" w:type="dxa"/>
              <w:right w:w="0" w:type="dxa"/>
            </w:tcMar>
            <w:vAlign w:val="center"/>
            <w:hideMark/>
          </w:tcPr>
          <w:p w14:paraId="1EE68C55"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Fiziki alan, sosyal imkanlar, ders programları</w:t>
            </w:r>
          </w:p>
        </w:tc>
      </w:tr>
      <w:tr w:rsidR="00B249EA" w:rsidRPr="009018DA" w14:paraId="1F64BB76" w14:textId="77777777" w:rsidTr="00C43856">
        <w:tc>
          <w:tcPr>
            <w:tcW w:w="0" w:type="auto"/>
            <w:tcMar>
              <w:top w:w="150" w:type="dxa"/>
              <w:left w:w="0" w:type="dxa"/>
              <w:bottom w:w="150" w:type="dxa"/>
              <w:right w:w="240" w:type="dxa"/>
            </w:tcMar>
            <w:vAlign w:val="center"/>
            <w:hideMark/>
          </w:tcPr>
          <w:p w14:paraId="2951CE76"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Akademik Personel</w:t>
            </w:r>
          </w:p>
        </w:tc>
        <w:tc>
          <w:tcPr>
            <w:tcW w:w="0" w:type="auto"/>
            <w:tcMar>
              <w:top w:w="150" w:type="dxa"/>
              <w:left w:w="240" w:type="dxa"/>
              <w:bottom w:w="150" w:type="dxa"/>
              <w:right w:w="240" w:type="dxa"/>
            </w:tcMar>
            <w:vAlign w:val="center"/>
            <w:hideMark/>
          </w:tcPr>
          <w:p w14:paraId="426A4C59" w14:textId="77777777" w:rsidR="00B249EA" w:rsidRPr="009018DA" w:rsidRDefault="00B249EA" w:rsidP="00B249EA">
            <w:pPr>
              <w:rPr>
                <w:rFonts w:ascii="Times New Roman" w:hAnsi="Times New Roman" w:cs="Times New Roman"/>
                <w:sz w:val="20"/>
                <w:szCs w:val="20"/>
              </w:rPr>
            </w:pPr>
            <w:hyperlink r:id="rId8" w:tgtFrame="_blank" w:history="1">
              <w:r w:rsidRPr="009018DA">
                <w:rPr>
                  <w:rStyle w:val="Kpr"/>
                  <w:rFonts w:ascii="Times New Roman" w:hAnsi="Times New Roman" w:cs="Times New Roman"/>
                  <w:sz w:val="20"/>
                  <w:szCs w:val="20"/>
                </w:rPr>
                <w:t>Bağlantı</w:t>
              </w:r>
            </w:hyperlink>
          </w:p>
        </w:tc>
        <w:tc>
          <w:tcPr>
            <w:tcW w:w="0" w:type="auto"/>
            <w:tcMar>
              <w:top w:w="150" w:type="dxa"/>
              <w:left w:w="240" w:type="dxa"/>
              <w:bottom w:w="150" w:type="dxa"/>
              <w:right w:w="240" w:type="dxa"/>
            </w:tcMar>
            <w:vAlign w:val="center"/>
            <w:hideMark/>
          </w:tcPr>
          <w:p w14:paraId="02FFD71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5 üzerinden 3,56 / 100 üzerinden 71,2</w:t>
            </w:r>
          </w:p>
        </w:tc>
        <w:tc>
          <w:tcPr>
            <w:tcW w:w="0" w:type="auto"/>
            <w:tcMar>
              <w:top w:w="150" w:type="dxa"/>
              <w:left w:w="240" w:type="dxa"/>
              <w:bottom w:w="150" w:type="dxa"/>
              <w:right w:w="0" w:type="dxa"/>
            </w:tcMar>
            <w:vAlign w:val="center"/>
            <w:hideMark/>
          </w:tcPr>
          <w:p w14:paraId="2BEC32C7"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Ders yükü, idari destek, kariyer gelişimi</w:t>
            </w:r>
          </w:p>
        </w:tc>
      </w:tr>
      <w:tr w:rsidR="00B249EA" w:rsidRPr="009018DA" w14:paraId="6CC06638" w14:textId="77777777" w:rsidTr="00C43856">
        <w:tc>
          <w:tcPr>
            <w:tcW w:w="0" w:type="auto"/>
            <w:tcMar>
              <w:top w:w="150" w:type="dxa"/>
              <w:left w:w="0" w:type="dxa"/>
              <w:bottom w:w="150" w:type="dxa"/>
              <w:right w:w="240" w:type="dxa"/>
            </w:tcMar>
            <w:vAlign w:val="center"/>
            <w:hideMark/>
          </w:tcPr>
          <w:p w14:paraId="76786D10"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İdari Personel</w:t>
            </w:r>
          </w:p>
        </w:tc>
        <w:tc>
          <w:tcPr>
            <w:tcW w:w="0" w:type="auto"/>
            <w:tcMar>
              <w:top w:w="150" w:type="dxa"/>
              <w:left w:w="240" w:type="dxa"/>
              <w:bottom w:w="150" w:type="dxa"/>
              <w:right w:w="240" w:type="dxa"/>
            </w:tcMar>
            <w:vAlign w:val="center"/>
            <w:hideMark/>
          </w:tcPr>
          <w:p w14:paraId="04FCFECB" w14:textId="77777777" w:rsidR="00B249EA" w:rsidRPr="009018DA" w:rsidRDefault="00B249EA" w:rsidP="00B249EA">
            <w:pPr>
              <w:rPr>
                <w:rFonts w:ascii="Times New Roman" w:hAnsi="Times New Roman" w:cs="Times New Roman"/>
                <w:sz w:val="20"/>
                <w:szCs w:val="20"/>
              </w:rPr>
            </w:pPr>
            <w:hyperlink r:id="rId9" w:tgtFrame="_blank" w:history="1">
              <w:r w:rsidRPr="009018DA">
                <w:rPr>
                  <w:rStyle w:val="Kpr"/>
                  <w:rFonts w:ascii="Times New Roman" w:hAnsi="Times New Roman" w:cs="Times New Roman"/>
                  <w:sz w:val="20"/>
                  <w:szCs w:val="20"/>
                </w:rPr>
                <w:t>Bağlantı</w:t>
              </w:r>
            </w:hyperlink>
          </w:p>
        </w:tc>
        <w:tc>
          <w:tcPr>
            <w:tcW w:w="0" w:type="auto"/>
            <w:tcMar>
              <w:top w:w="150" w:type="dxa"/>
              <w:left w:w="240" w:type="dxa"/>
              <w:bottom w:w="150" w:type="dxa"/>
              <w:right w:w="240" w:type="dxa"/>
            </w:tcMar>
            <w:vAlign w:val="center"/>
            <w:hideMark/>
          </w:tcPr>
          <w:p w14:paraId="78C76E83"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5 üzerinden 3,73 / 100 üzerinden 74,6</w:t>
            </w:r>
          </w:p>
        </w:tc>
        <w:tc>
          <w:tcPr>
            <w:tcW w:w="0" w:type="auto"/>
            <w:tcMar>
              <w:top w:w="150" w:type="dxa"/>
              <w:left w:w="240" w:type="dxa"/>
              <w:bottom w:w="150" w:type="dxa"/>
              <w:right w:w="0" w:type="dxa"/>
            </w:tcMar>
            <w:vAlign w:val="center"/>
            <w:hideMark/>
          </w:tcPr>
          <w:p w14:paraId="15E77D58"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Motivasyon, iş yükü, iletişim</w:t>
            </w:r>
          </w:p>
        </w:tc>
      </w:tr>
      <w:tr w:rsidR="00B249EA" w:rsidRPr="009018DA" w14:paraId="7B04FAD6" w14:textId="77777777" w:rsidTr="00C43856">
        <w:tc>
          <w:tcPr>
            <w:tcW w:w="0" w:type="auto"/>
            <w:tcMar>
              <w:top w:w="150" w:type="dxa"/>
              <w:left w:w="0" w:type="dxa"/>
              <w:bottom w:w="150" w:type="dxa"/>
              <w:right w:w="240" w:type="dxa"/>
            </w:tcMar>
            <w:vAlign w:val="center"/>
            <w:hideMark/>
          </w:tcPr>
          <w:p w14:paraId="2C1E5699"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Dış Paydaş</w:t>
            </w:r>
          </w:p>
        </w:tc>
        <w:tc>
          <w:tcPr>
            <w:tcW w:w="0" w:type="auto"/>
            <w:tcMar>
              <w:top w:w="150" w:type="dxa"/>
              <w:left w:w="240" w:type="dxa"/>
              <w:bottom w:w="150" w:type="dxa"/>
              <w:right w:w="240" w:type="dxa"/>
            </w:tcMar>
            <w:vAlign w:val="center"/>
            <w:hideMark/>
          </w:tcPr>
          <w:p w14:paraId="22ED06EC" w14:textId="77777777" w:rsidR="00B249EA" w:rsidRPr="009018DA" w:rsidRDefault="00B249EA" w:rsidP="00B249EA">
            <w:pPr>
              <w:rPr>
                <w:rFonts w:ascii="Times New Roman" w:hAnsi="Times New Roman" w:cs="Times New Roman"/>
                <w:sz w:val="20"/>
                <w:szCs w:val="20"/>
              </w:rPr>
            </w:pPr>
            <w:hyperlink r:id="rId10" w:tgtFrame="_blank" w:history="1">
              <w:r w:rsidRPr="009018DA">
                <w:rPr>
                  <w:rStyle w:val="Kpr"/>
                  <w:rFonts w:ascii="Times New Roman" w:hAnsi="Times New Roman" w:cs="Times New Roman"/>
                  <w:sz w:val="20"/>
                  <w:szCs w:val="20"/>
                </w:rPr>
                <w:t>Bağlantı</w:t>
              </w:r>
            </w:hyperlink>
          </w:p>
        </w:tc>
        <w:tc>
          <w:tcPr>
            <w:tcW w:w="0" w:type="auto"/>
            <w:tcMar>
              <w:top w:w="150" w:type="dxa"/>
              <w:left w:w="240" w:type="dxa"/>
              <w:bottom w:w="150" w:type="dxa"/>
              <w:right w:w="240" w:type="dxa"/>
            </w:tcMar>
            <w:vAlign w:val="center"/>
            <w:hideMark/>
          </w:tcPr>
          <w:p w14:paraId="7A2F4F51"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5 üzerinden 4,53 / 100 üzerinden 90,6</w:t>
            </w:r>
          </w:p>
        </w:tc>
        <w:tc>
          <w:tcPr>
            <w:tcW w:w="0" w:type="auto"/>
            <w:tcMar>
              <w:top w:w="150" w:type="dxa"/>
              <w:left w:w="240" w:type="dxa"/>
              <w:bottom w:w="150" w:type="dxa"/>
              <w:right w:w="0" w:type="dxa"/>
            </w:tcMar>
            <w:vAlign w:val="center"/>
            <w:hideMark/>
          </w:tcPr>
          <w:p w14:paraId="0402D07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İş birliği, stajyer kalitesi, iletişim</w:t>
            </w:r>
          </w:p>
        </w:tc>
      </w:tr>
    </w:tbl>
    <w:p w14:paraId="0917E320" w14:textId="3C30C872"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3.2. Yüz Yüze ve Niteliksel Geri Bildirim</w:t>
      </w:r>
      <w:r w:rsidRPr="009018DA">
        <w:rPr>
          <w:rFonts w:ascii="Times New Roman" w:hAnsi="Times New Roman" w:cs="Times New Roman"/>
          <w:sz w:val="20"/>
          <w:szCs w:val="20"/>
        </w:rPr>
        <w:br/>
        <w:t>Anketlerin yanı sıra, derinlemesine görüşler ve öneriler için:</w:t>
      </w:r>
    </w:p>
    <w:p w14:paraId="7470EE01" w14:textId="77777777" w:rsidR="00B249EA" w:rsidRPr="009018DA" w:rsidRDefault="00B249EA" w:rsidP="00B249EA">
      <w:pPr>
        <w:numPr>
          <w:ilvl w:val="0"/>
          <w:numId w:val="4"/>
        </w:numPr>
        <w:rPr>
          <w:rFonts w:ascii="Times New Roman" w:hAnsi="Times New Roman" w:cs="Times New Roman"/>
          <w:sz w:val="20"/>
          <w:szCs w:val="20"/>
        </w:rPr>
      </w:pPr>
      <w:r w:rsidRPr="009018DA">
        <w:rPr>
          <w:rFonts w:ascii="Times New Roman" w:hAnsi="Times New Roman" w:cs="Times New Roman"/>
          <w:sz w:val="20"/>
          <w:szCs w:val="20"/>
        </w:rPr>
        <w:t>Akademik Danışmanlık Saatleri (Öğrenci-Öğretim Elemanı birebir görüşmeleri)</w:t>
      </w:r>
    </w:p>
    <w:p w14:paraId="2B67A316" w14:textId="61F891AF" w:rsidR="00B249EA" w:rsidRPr="009018DA" w:rsidRDefault="00B249EA" w:rsidP="00B249EA">
      <w:pPr>
        <w:numPr>
          <w:ilvl w:val="0"/>
          <w:numId w:val="4"/>
        </w:numPr>
        <w:rPr>
          <w:rFonts w:ascii="Times New Roman" w:hAnsi="Times New Roman" w:cs="Times New Roman"/>
          <w:sz w:val="20"/>
          <w:szCs w:val="20"/>
        </w:rPr>
      </w:pPr>
      <w:r w:rsidRPr="009018DA">
        <w:rPr>
          <w:rFonts w:ascii="Times New Roman" w:hAnsi="Times New Roman" w:cs="Times New Roman"/>
          <w:sz w:val="20"/>
          <w:szCs w:val="20"/>
        </w:rPr>
        <w:t xml:space="preserve">Bölüm ve Yüksekokul Yönetim Kurulu toplantıları </w:t>
      </w:r>
    </w:p>
    <w:p w14:paraId="41E84D3F" w14:textId="77777777" w:rsidR="00B249EA" w:rsidRPr="009018DA" w:rsidRDefault="00B249EA" w:rsidP="00B249EA">
      <w:pPr>
        <w:numPr>
          <w:ilvl w:val="0"/>
          <w:numId w:val="4"/>
        </w:numPr>
        <w:rPr>
          <w:rFonts w:ascii="Times New Roman" w:hAnsi="Times New Roman" w:cs="Times New Roman"/>
          <w:sz w:val="20"/>
          <w:szCs w:val="20"/>
        </w:rPr>
      </w:pPr>
      <w:r w:rsidRPr="009018DA">
        <w:rPr>
          <w:rFonts w:ascii="Times New Roman" w:hAnsi="Times New Roman" w:cs="Times New Roman"/>
          <w:sz w:val="20"/>
          <w:szCs w:val="20"/>
        </w:rPr>
        <w:t>Dönem Sonu Değerlendirme toplantıları (Akademik personel)</w:t>
      </w:r>
    </w:p>
    <w:p w14:paraId="07E843F4" w14:textId="10966413"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3.3. Dijital Geri Bildirim Kanalları</w:t>
      </w:r>
    </w:p>
    <w:p w14:paraId="7483A7DA" w14:textId="77777777" w:rsidR="00B249EA" w:rsidRPr="009018DA" w:rsidRDefault="00B249EA" w:rsidP="00B249EA">
      <w:pPr>
        <w:numPr>
          <w:ilvl w:val="0"/>
          <w:numId w:val="5"/>
        </w:numPr>
        <w:rPr>
          <w:rFonts w:ascii="Times New Roman" w:hAnsi="Times New Roman" w:cs="Times New Roman"/>
          <w:sz w:val="20"/>
          <w:szCs w:val="20"/>
        </w:rPr>
      </w:pPr>
      <w:r w:rsidRPr="009018DA">
        <w:rPr>
          <w:rFonts w:ascii="Times New Roman" w:hAnsi="Times New Roman" w:cs="Times New Roman"/>
          <w:b/>
          <w:bCs/>
          <w:sz w:val="20"/>
          <w:szCs w:val="20"/>
        </w:rPr>
        <w:t>İstek, Şikayet ve Öneri Sistemi:</w:t>
      </w:r>
      <w:r w:rsidRPr="009018DA">
        <w:rPr>
          <w:rFonts w:ascii="Times New Roman" w:hAnsi="Times New Roman" w:cs="Times New Roman"/>
          <w:sz w:val="20"/>
          <w:szCs w:val="20"/>
        </w:rPr>
        <w:t> Birim web sitesi üzerinden sürekli erişime açık sistem.</w:t>
      </w:r>
    </w:p>
    <w:p w14:paraId="79CB4995" w14:textId="77777777" w:rsidR="00B249EA" w:rsidRPr="009018DA" w:rsidRDefault="00B249EA" w:rsidP="00B249EA">
      <w:pPr>
        <w:numPr>
          <w:ilvl w:val="0"/>
          <w:numId w:val="5"/>
        </w:numPr>
        <w:rPr>
          <w:rFonts w:ascii="Times New Roman" w:hAnsi="Times New Roman" w:cs="Times New Roman"/>
          <w:sz w:val="20"/>
          <w:szCs w:val="20"/>
        </w:rPr>
      </w:pPr>
      <w:r w:rsidRPr="009018DA">
        <w:rPr>
          <w:rFonts w:ascii="Times New Roman" w:hAnsi="Times New Roman" w:cs="Times New Roman"/>
          <w:b/>
          <w:bCs/>
          <w:sz w:val="20"/>
          <w:szCs w:val="20"/>
        </w:rPr>
        <w:t>CİMER ve Bilgi Edinme:</w:t>
      </w:r>
      <w:r w:rsidRPr="009018DA">
        <w:rPr>
          <w:rFonts w:ascii="Times New Roman" w:hAnsi="Times New Roman" w:cs="Times New Roman"/>
          <w:sz w:val="20"/>
          <w:szCs w:val="20"/>
        </w:rPr>
        <w:t> Tüm başvurular merkezi sistemden takip edilmekte ve raporlanmaktadır.</w:t>
      </w:r>
    </w:p>
    <w:p w14:paraId="06D2CED8" w14:textId="5DE38411" w:rsidR="00B249EA" w:rsidRPr="009018DA" w:rsidRDefault="00B249EA" w:rsidP="00B249EA">
      <w:pPr>
        <w:numPr>
          <w:ilvl w:val="0"/>
          <w:numId w:val="5"/>
        </w:numPr>
        <w:rPr>
          <w:rFonts w:ascii="Times New Roman" w:hAnsi="Times New Roman" w:cs="Times New Roman"/>
          <w:sz w:val="20"/>
          <w:szCs w:val="20"/>
        </w:rPr>
      </w:pPr>
      <w:r w:rsidRPr="009018DA">
        <w:rPr>
          <w:rFonts w:ascii="Times New Roman" w:hAnsi="Times New Roman" w:cs="Times New Roman"/>
          <w:b/>
          <w:bCs/>
          <w:sz w:val="20"/>
          <w:szCs w:val="20"/>
        </w:rPr>
        <w:t>Kanıt:</w:t>
      </w:r>
      <w:r w:rsidRPr="009018DA">
        <w:rPr>
          <w:rFonts w:ascii="Times New Roman" w:hAnsi="Times New Roman" w:cs="Times New Roman"/>
          <w:sz w:val="20"/>
          <w:szCs w:val="20"/>
        </w:rPr>
        <w:t xml:space="preserve"> Tüm anket soru formları ve yıllık sonuç raporları, Akademik Danışmanlık saatleri listesi, İstek-Şikayet Sistemi </w:t>
      </w:r>
      <w:r w:rsidR="00606EE9" w:rsidRPr="009018DA">
        <w:rPr>
          <w:rFonts w:ascii="Times New Roman" w:hAnsi="Times New Roman" w:cs="Times New Roman"/>
          <w:sz w:val="20"/>
          <w:szCs w:val="20"/>
        </w:rPr>
        <w:t xml:space="preserve">birimimiz internet sayfasından erişilmektedir. </w:t>
      </w:r>
    </w:p>
    <w:p w14:paraId="6055F5BB" w14:textId="2A938165" w:rsidR="00B249EA" w:rsidRDefault="00B249EA" w:rsidP="00B249EA">
      <w:pPr>
        <w:rPr>
          <w:rFonts w:ascii="Times New Roman" w:hAnsi="Times New Roman" w:cs="Times New Roman"/>
          <w:sz w:val="20"/>
          <w:szCs w:val="20"/>
        </w:rPr>
      </w:pPr>
    </w:p>
    <w:p w14:paraId="019F49AF" w14:textId="77777777" w:rsidR="009018DA" w:rsidRPr="009018DA" w:rsidRDefault="009018DA" w:rsidP="00B249EA">
      <w:pPr>
        <w:rPr>
          <w:rFonts w:ascii="Times New Roman" w:hAnsi="Times New Roman" w:cs="Times New Roman"/>
          <w:sz w:val="20"/>
          <w:szCs w:val="20"/>
        </w:rPr>
      </w:pPr>
    </w:p>
    <w:p w14:paraId="5CC0E8CA"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lastRenderedPageBreak/>
        <w:t>4. TALEP, ŞİKAYET VE ÖNERİ SÜREÇLERİNİN İYİLEŞTİRİLMESİ</w:t>
      </w:r>
    </w:p>
    <w:p w14:paraId="2DFD90E0" w14:textId="77777777" w:rsidR="00C43856" w:rsidRPr="009018DA" w:rsidRDefault="00B249EA" w:rsidP="00C43856">
      <w:pPr>
        <w:jc w:val="both"/>
        <w:rPr>
          <w:rFonts w:ascii="Times New Roman" w:hAnsi="Times New Roman" w:cs="Times New Roman"/>
          <w:b/>
          <w:bCs/>
          <w:sz w:val="20"/>
          <w:szCs w:val="20"/>
        </w:rPr>
      </w:pPr>
      <w:r w:rsidRPr="009018DA">
        <w:rPr>
          <w:rFonts w:ascii="Times New Roman" w:hAnsi="Times New Roman" w:cs="Times New Roman"/>
          <w:b/>
          <w:bCs/>
          <w:sz w:val="20"/>
          <w:szCs w:val="20"/>
        </w:rPr>
        <w:t>4.1. Mevcut Durum</w:t>
      </w:r>
    </w:p>
    <w:p w14:paraId="6FAF6FC3" w14:textId="73ABA03D" w:rsidR="00B249EA" w:rsidRPr="009018DA" w:rsidRDefault="00B249EA" w:rsidP="00C43856">
      <w:pPr>
        <w:jc w:val="both"/>
        <w:rPr>
          <w:rFonts w:ascii="Times New Roman" w:hAnsi="Times New Roman" w:cs="Times New Roman"/>
          <w:sz w:val="20"/>
          <w:szCs w:val="20"/>
        </w:rPr>
      </w:pPr>
      <w:r w:rsidRPr="009018DA">
        <w:rPr>
          <w:rFonts w:ascii="Times New Roman" w:hAnsi="Times New Roman" w:cs="Times New Roman"/>
          <w:sz w:val="20"/>
          <w:szCs w:val="20"/>
        </w:rPr>
        <w:t>Birimimize gelen resmi yazılar, dilekçeler, CİMER başvuruları ve diğer kanallardan iletilen talep ve şikayetler zamanında cevaplandırılmaktadır. Ancak, bu verilerin sistematik olarak kaydedilmesi, kategorize edilmesi ve analiz edilmesi ihtiyacı tespit edilmiştir.</w:t>
      </w:r>
    </w:p>
    <w:p w14:paraId="385F78A3"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4.2. İyileştirme Aksiyonu (2026)</w:t>
      </w:r>
      <w:r w:rsidRPr="009018DA">
        <w:rPr>
          <w:rFonts w:ascii="Times New Roman" w:hAnsi="Times New Roman" w:cs="Times New Roman"/>
          <w:sz w:val="20"/>
          <w:szCs w:val="20"/>
        </w:rPr>
        <w:br/>
        <w:t>Bu kapsamda, </w:t>
      </w:r>
      <w:r w:rsidRPr="009018DA">
        <w:rPr>
          <w:rFonts w:ascii="Times New Roman" w:hAnsi="Times New Roman" w:cs="Times New Roman"/>
          <w:b/>
          <w:bCs/>
          <w:sz w:val="20"/>
          <w:szCs w:val="20"/>
        </w:rPr>
        <w:t>"Talep, Şikayet ve Öneri İzleme ve Raporlama Sistemi"</w:t>
      </w:r>
      <w:r w:rsidRPr="009018DA">
        <w:rPr>
          <w:rFonts w:ascii="Times New Roman" w:hAnsi="Times New Roman" w:cs="Times New Roman"/>
          <w:sz w:val="20"/>
          <w:szCs w:val="20"/>
        </w:rPr>
        <w:t> kurulmuştur.</w:t>
      </w:r>
    </w:p>
    <w:p w14:paraId="41A3D52A" w14:textId="77777777" w:rsidR="00B249EA" w:rsidRPr="009018DA" w:rsidRDefault="00B249EA" w:rsidP="00606EE9">
      <w:pPr>
        <w:numPr>
          <w:ilvl w:val="0"/>
          <w:numId w:val="6"/>
        </w:numPr>
        <w:jc w:val="both"/>
        <w:rPr>
          <w:rFonts w:ascii="Times New Roman" w:hAnsi="Times New Roman" w:cs="Times New Roman"/>
          <w:sz w:val="20"/>
          <w:szCs w:val="20"/>
        </w:rPr>
      </w:pPr>
      <w:r w:rsidRPr="009018DA">
        <w:rPr>
          <w:rFonts w:ascii="Times New Roman" w:hAnsi="Times New Roman" w:cs="Times New Roman"/>
          <w:b/>
          <w:bCs/>
          <w:sz w:val="20"/>
          <w:szCs w:val="20"/>
        </w:rPr>
        <w:t>Amaç:</w:t>
      </w:r>
      <w:r w:rsidRPr="009018DA">
        <w:rPr>
          <w:rFonts w:ascii="Times New Roman" w:hAnsi="Times New Roman" w:cs="Times New Roman"/>
          <w:sz w:val="20"/>
          <w:szCs w:val="20"/>
        </w:rPr>
        <w:t> Tüm geri bildirimleri tek bir dijital ortamda (Excel veya basit bir veri tabanı) toplamak, periyodik analizlerini yapmak ve iyileştirme süreçlerine girdi sağlamak.</w:t>
      </w:r>
    </w:p>
    <w:p w14:paraId="45357ED4" w14:textId="77777777" w:rsidR="00B249EA" w:rsidRPr="009018DA" w:rsidRDefault="00B249EA" w:rsidP="00606EE9">
      <w:pPr>
        <w:numPr>
          <w:ilvl w:val="0"/>
          <w:numId w:val="6"/>
        </w:numPr>
        <w:jc w:val="both"/>
        <w:rPr>
          <w:rFonts w:ascii="Times New Roman" w:hAnsi="Times New Roman" w:cs="Times New Roman"/>
          <w:sz w:val="20"/>
          <w:szCs w:val="20"/>
        </w:rPr>
      </w:pPr>
      <w:r w:rsidRPr="009018DA">
        <w:rPr>
          <w:rFonts w:ascii="Times New Roman" w:hAnsi="Times New Roman" w:cs="Times New Roman"/>
          <w:b/>
          <w:bCs/>
          <w:sz w:val="20"/>
          <w:szCs w:val="20"/>
        </w:rPr>
        <w:t>Yöntem:</w:t>
      </w:r>
      <w:r w:rsidRPr="009018DA">
        <w:rPr>
          <w:rFonts w:ascii="Times New Roman" w:hAnsi="Times New Roman" w:cs="Times New Roman"/>
          <w:sz w:val="20"/>
          <w:szCs w:val="20"/>
        </w:rPr>
        <w:t> Her başvuru için "Başvuru Tarihi, Başvuru Kaynağı, Kategori, Açıklama, Cevaplanma Durumu, İyileştirme Aksiyonu" alanlarını içeren bir izleme formu oluşturulacaktır.</w:t>
      </w:r>
    </w:p>
    <w:p w14:paraId="304F6B4D" w14:textId="77777777" w:rsidR="00B249EA" w:rsidRPr="009018DA" w:rsidRDefault="00B249EA" w:rsidP="00606EE9">
      <w:pPr>
        <w:numPr>
          <w:ilvl w:val="0"/>
          <w:numId w:val="6"/>
        </w:numPr>
        <w:jc w:val="both"/>
        <w:rPr>
          <w:rFonts w:ascii="Times New Roman" w:hAnsi="Times New Roman" w:cs="Times New Roman"/>
          <w:sz w:val="20"/>
          <w:szCs w:val="20"/>
        </w:rPr>
      </w:pPr>
      <w:r w:rsidRPr="009018DA">
        <w:rPr>
          <w:rFonts w:ascii="Times New Roman" w:hAnsi="Times New Roman" w:cs="Times New Roman"/>
          <w:b/>
          <w:bCs/>
          <w:sz w:val="20"/>
          <w:szCs w:val="20"/>
        </w:rPr>
        <w:t>Raporlama:</w:t>
      </w:r>
      <w:r w:rsidRPr="009018DA">
        <w:rPr>
          <w:rFonts w:ascii="Times New Roman" w:hAnsi="Times New Roman" w:cs="Times New Roman"/>
          <w:sz w:val="20"/>
          <w:szCs w:val="20"/>
        </w:rPr>
        <w:t> Veriler 3 aylık periyotlarla raporlanacak ve raporlar, anket sonuçlarıyla birlikte web sitemizde yayınlanacaktır.</w:t>
      </w:r>
    </w:p>
    <w:p w14:paraId="73ACFE6B" w14:textId="115F04A6" w:rsidR="00B249EA" w:rsidRPr="009018DA" w:rsidRDefault="00B249EA" w:rsidP="00B249EA">
      <w:pPr>
        <w:rPr>
          <w:rFonts w:ascii="Times New Roman" w:hAnsi="Times New Roman" w:cs="Times New Roman"/>
          <w:sz w:val="20"/>
          <w:szCs w:val="20"/>
        </w:rPr>
      </w:pPr>
    </w:p>
    <w:p w14:paraId="4EA93D64"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t>5. PAYDAŞ ODAKLI SÜREKLİ İYİLEŞTİRME EYLEM PLANLARI</w:t>
      </w:r>
    </w:p>
    <w:p w14:paraId="5513E895" w14:textId="77777777" w:rsidR="00C43856" w:rsidRPr="009018DA" w:rsidRDefault="00B249EA" w:rsidP="00C43856">
      <w:pPr>
        <w:jc w:val="both"/>
        <w:rPr>
          <w:rFonts w:ascii="Times New Roman" w:hAnsi="Times New Roman" w:cs="Times New Roman"/>
          <w:b/>
          <w:bCs/>
          <w:sz w:val="20"/>
          <w:szCs w:val="20"/>
        </w:rPr>
      </w:pPr>
      <w:r w:rsidRPr="009018DA">
        <w:rPr>
          <w:rFonts w:ascii="Times New Roman" w:hAnsi="Times New Roman" w:cs="Times New Roman"/>
          <w:b/>
          <w:bCs/>
          <w:sz w:val="20"/>
          <w:szCs w:val="20"/>
        </w:rPr>
        <w:t>5.1. Risk Tabanlı İyileştirme</w:t>
      </w:r>
    </w:p>
    <w:p w14:paraId="4AD2B2D8" w14:textId="150E51A2" w:rsidR="00606EE9" w:rsidRPr="009018DA" w:rsidRDefault="00B249EA" w:rsidP="009018DA">
      <w:pPr>
        <w:jc w:val="both"/>
        <w:rPr>
          <w:rFonts w:ascii="Times New Roman" w:hAnsi="Times New Roman" w:cs="Times New Roman"/>
          <w:sz w:val="20"/>
          <w:szCs w:val="20"/>
        </w:rPr>
      </w:pPr>
      <w:r w:rsidRPr="009018DA">
        <w:rPr>
          <w:rFonts w:ascii="Times New Roman" w:hAnsi="Times New Roman" w:cs="Times New Roman"/>
          <w:sz w:val="20"/>
          <w:szCs w:val="20"/>
        </w:rPr>
        <w:t>Stratejik planımız, performans göstergelerimiz ve paydaş geri bildirimlerimiz doğrultusunda olası riskler tanımlanmış ve her bir risk için "Birim Risk İyileştirme Çalışmaları" raporu hazırlanmıştır. Bu raporda, risk önceliklendirmesi (Olasılık x Etki) yapılmış ve iyileştirme faaliyetleri somut adımlarla planlanmıştır.</w:t>
      </w:r>
    </w:p>
    <w:p w14:paraId="4D6AEB77" w14:textId="64451F68"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5.2. Örnek İyileştirme Aksiyonları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8"/>
        <w:gridCol w:w="2435"/>
        <w:gridCol w:w="3374"/>
        <w:gridCol w:w="1615"/>
      </w:tblGrid>
      <w:tr w:rsidR="00B249EA" w:rsidRPr="009018DA" w14:paraId="6A5BDD44" w14:textId="77777777" w:rsidTr="00C43856">
        <w:trPr>
          <w:tblHeader/>
        </w:trPr>
        <w:tc>
          <w:tcPr>
            <w:tcW w:w="0" w:type="auto"/>
            <w:tcMar>
              <w:top w:w="150" w:type="dxa"/>
              <w:left w:w="0" w:type="dxa"/>
              <w:bottom w:w="150" w:type="dxa"/>
              <w:right w:w="240" w:type="dxa"/>
            </w:tcMar>
            <w:vAlign w:val="center"/>
            <w:hideMark/>
          </w:tcPr>
          <w:p w14:paraId="19D81903"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Risk / İhtiyaç</w:t>
            </w:r>
          </w:p>
        </w:tc>
        <w:tc>
          <w:tcPr>
            <w:tcW w:w="0" w:type="auto"/>
            <w:tcMar>
              <w:top w:w="150" w:type="dxa"/>
              <w:left w:w="240" w:type="dxa"/>
              <w:bottom w:w="150" w:type="dxa"/>
              <w:right w:w="240" w:type="dxa"/>
            </w:tcMar>
            <w:vAlign w:val="center"/>
            <w:hideMark/>
          </w:tcPr>
          <w:p w14:paraId="12444755"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Paydaş Geri Bildirimi</w:t>
            </w:r>
          </w:p>
        </w:tc>
        <w:tc>
          <w:tcPr>
            <w:tcW w:w="0" w:type="auto"/>
            <w:tcMar>
              <w:top w:w="150" w:type="dxa"/>
              <w:left w:w="240" w:type="dxa"/>
              <w:bottom w:w="150" w:type="dxa"/>
              <w:right w:w="240" w:type="dxa"/>
            </w:tcMar>
            <w:vAlign w:val="center"/>
            <w:hideMark/>
          </w:tcPr>
          <w:p w14:paraId="6071470B"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Alınan / Planlanan Aksiyon</w:t>
            </w:r>
          </w:p>
        </w:tc>
        <w:tc>
          <w:tcPr>
            <w:tcW w:w="0" w:type="auto"/>
            <w:tcMar>
              <w:top w:w="150" w:type="dxa"/>
              <w:left w:w="240" w:type="dxa"/>
              <w:bottom w:w="150" w:type="dxa"/>
              <w:right w:w="240" w:type="dxa"/>
            </w:tcMar>
            <w:vAlign w:val="center"/>
            <w:hideMark/>
          </w:tcPr>
          <w:p w14:paraId="74BF4F8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Sorumlu Birim</w:t>
            </w:r>
          </w:p>
        </w:tc>
      </w:tr>
      <w:tr w:rsidR="00B249EA" w:rsidRPr="009018DA" w14:paraId="3939583F" w14:textId="77777777" w:rsidTr="00C43856">
        <w:tc>
          <w:tcPr>
            <w:tcW w:w="0" w:type="auto"/>
            <w:tcMar>
              <w:top w:w="150" w:type="dxa"/>
              <w:left w:w="0" w:type="dxa"/>
              <w:bottom w:w="150" w:type="dxa"/>
              <w:right w:w="240" w:type="dxa"/>
            </w:tcMar>
            <w:vAlign w:val="center"/>
            <w:hideMark/>
          </w:tcPr>
          <w:p w14:paraId="61445C15"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Akademik Personel Yetersizliği</w:t>
            </w:r>
          </w:p>
        </w:tc>
        <w:tc>
          <w:tcPr>
            <w:tcW w:w="0" w:type="auto"/>
            <w:tcMar>
              <w:top w:w="150" w:type="dxa"/>
              <w:left w:w="240" w:type="dxa"/>
              <w:bottom w:w="150" w:type="dxa"/>
              <w:right w:w="240" w:type="dxa"/>
            </w:tcMar>
            <w:vAlign w:val="center"/>
            <w:hideMark/>
          </w:tcPr>
          <w:p w14:paraId="168D7E6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Akademik personel memnuniyet anketleri (Ders yükü şikayeti)</w:t>
            </w:r>
          </w:p>
        </w:tc>
        <w:tc>
          <w:tcPr>
            <w:tcW w:w="0" w:type="auto"/>
            <w:tcMar>
              <w:top w:w="150" w:type="dxa"/>
              <w:left w:w="240" w:type="dxa"/>
              <w:bottom w:w="150" w:type="dxa"/>
              <w:right w:w="240" w:type="dxa"/>
            </w:tcMar>
            <w:vAlign w:val="center"/>
            <w:hideMark/>
          </w:tcPr>
          <w:p w14:paraId="4D37EB8C"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25.03.2026 tarihli yazı ile akademik personel ihtiyacı üst yönetime bildirildi.</w:t>
            </w:r>
          </w:p>
        </w:tc>
        <w:tc>
          <w:tcPr>
            <w:tcW w:w="0" w:type="auto"/>
            <w:tcMar>
              <w:top w:w="150" w:type="dxa"/>
              <w:left w:w="240" w:type="dxa"/>
              <w:bottom w:w="150" w:type="dxa"/>
              <w:right w:w="0" w:type="dxa"/>
            </w:tcMar>
            <w:vAlign w:val="center"/>
            <w:hideMark/>
          </w:tcPr>
          <w:p w14:paraId="75542C6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Müdürlük</w:t>
            </w:r>
          </w:p>
        </w:tc>
      </w:tr>
      <w:tr w:rsidR="00B249EA" w:rsidRPr="009018DA" w14:paraId="6ED08D1C" w14:textId="77777777" w:rsidTr="00C43856">
        <w:tc>
          <w:tcPr>
            <w:tcW w:w="0" w:type="auto"/>
            <w:tcMar>
              <w:top w:w="150" w:type="dxa"/>
              <w:left w:w="0" w:type="dxa"/>
              <w:bottom w:w="150" w:type="dxa"/>
              <w:right w:w="240" w:type="dxa"/>
            </w:tcMar>
            <w:vAlign w:val="center"/>
            <w:hideMark/>
          </w:tcPr>
          <w:p w14:paraId="67FB2C18"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Fiziki ve Uygulama Alanı Yetersizliği</w:t>
            </w:r>
          </w:p>
        </w:tc>
        <w:tc>
          <w:tcPr>
            <w:tcW w:w="0" w:type="auto"/>
            <w:tcMar>
              <w:top w:w="150" w:type="dxa"/>
              <w:left w:w="240" w:type="dxa"/>
              <w:bottom w:w="150" w:type="dxa"/>
              <w:right w:w="240" w:type="dxa"/>
            </w:tcMar>
            <w:vAlign w:val="center"/>
            <w:hideMark/>
          </w:tcPr>
          <w:p w14:paraId="29D7924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Öğrenci anketleri, Danışma Kurulu kararları</w:t>
            </w:r>
          </w:p>
        </w:tc>
        <w:tc>
          <w:tcPr>
            <w:tcW w:w="0" w:type="auto"/>
            <w:tcMar>
              <w:top w:w="150" w:type="dxa"/>
              <w:left w:w="240" w:type="dxa"/>
              <w:bottom w:w="150" w:type="dxa"/>
              <w:right w:w="240" w:type="dxa"/>
            </w:tcMar>
            <w:vAlign w:val="center"/>
            <w:hideMark/>
          </w:tcPr>
          <w:p w14:paraId="4E1457EF"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2026-2027 bütçe planlamasında yeni laboratuvar ve derslik talebi oluşturuldu. Dış paydaşlarla protokoller güçlendirildi.</w:t>
            </w:r>
          </w:p>
        </w:tc>
        <w:tc>
          <w:tcPr>
            <w:tcW w:w="0" w:type="auto"/>
            <w:tcMar>
              <w:top w:w="150" w:type="dxa"/>
              <w:left w:w="240" w:type="dxa"/>
              <w:bottom w:w="150" w:type="dxa"/>
              <w:right w:w="0" w:type="dxa"/>
            </w:tcMar>
            <w:vAlign w:val="center"/>
            <w:hideMark/>
          </w:tcPr>
          <w:p w14:paraId="7D7E3BFE"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Müdürlük, Bölüm Başkanlıkları</w:t>
            </w:r>
          </w:p>
        </w:tc>
      </w:tr>
      <w:tr w:rsidR="00B249EA" w:rsidRPr="009018DA" w14:paraId="338C4992" w14:textId="77777777" w:rsidTr="00C43856">
        <w:tc>
          <w:tcPr>
            <w:tcW w:w="0" w:type="auto"/>
            <w:tcMar>
              <w:top w:w="150" w:type="dxa"/>
              <w:left w:w="0" w:type="dxa"/>
              <w:bottom w:w="150" w:type="dxa"/>
              <w:right w:w="240" w:type="dxa"/>
            </w:tcMar>
            <w:vAlign w:val="center"/>
            <w:hideMark/>
          </w:tcPr>
          <w:p w14:paraId="51C26587"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Sistematik Şikayet Takibi Eksikliği</w:t>
            </w:r>
          </w:p>
        </w:tc>
        <w:tc>
          <w:tcPr>
            <w:tcW w:w="0" w:type="auto"/>
            <w:tcMar>
              <w:top w:w="150" w:type="dxa"/>
              <w:left w:w="240" w:type="dxa"/>
              <w:bottom w:w="150" w:type="dxa"/>
              <w:right w:w="240" w:type="dxa"/>
            </w:tcMar>
            <w:vAlign w:val="center"/>
            <w:hideMark/>
          </w:tcPr>
          <w:p w14:paraId="29BDDDB6"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İç değerlendirme raporu bulguları</w:t>
            </w:r>
          </w:p>
        </w:tc>
        <w:tc>
          <w:tcPr>
            <w:tcW w:w="0" w:type="auto"/>
            <w:tcMar>
              <w:top w:w="150" w:type="dxa"/>
              <w:left w:w="240" w:type="dxa"/>
              <w:bottom w:w="150" w:type="dxa"/>
              <w:right w:w="240" w:type="dxa"/>
            </w:tcMar>
            <w:vAlign w:val="center"/>
            <w:hideMark/>
          </w:tcPr>
          <w:p w14:paraId="73EF57A5"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Talep/Şikayet İzleme Sistemi kuruldu (Bkz. Madde 4).</w:t>
            </w:r>
          </w:p>
        </w:tc>
        <w:tc>
          <w:tcPr>
            <w:tcW w:w="0" w:type="auto"/>
            <w:tcMar>
              <w:top w:w="150" w:type="dxa"/>
              <w:left w:w="240" w:type="dxa"/>
              <w:bottom w:w="150" w:type="dxa"/>
              <w:right w:w="0" w:type="dxa"/>
            </w:tcMar>
            <w:vAlign w:val="center"/>
            <w:hideMark/>
          </w:tcPr>
          <w:p w14:paraId="40024E8D"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sz w:val="20"/>
                <w:szCs w:val="20"/>
              </w:rPr>
              <w:t>Yüksekokul Sekreterliği</w:t>
            </w:r>
          </w:p>
        </w:tc>
      </w:tr>
    </w:tbl>
    <w:p w14:paraId="27EF316B" w14:textId="7A3B27F4" w:rsidR="00B249EA" w:rsidRPr="009018DA" w:rsidRDefault="00B249EA" w:rsidP="00B249EA">
      <w:pPr>
        <w:numPr>
          <w:ilvl w:val="0"/>
          <w:numId w:val="7"/>
        </w:numPr>
        <w:rPr>
          <w:rFonts w:ascii="Times New Roman" w:hAnsi="Times New Roman" w:cs="Times New Roman"/>
          <w:sz w:val="20"/>
          <w:szCs w:val="20"/>
        </w:rPr>
      </w:pPr>
      <w:r w:rsidRPr="009018DA">
        <w:rPr>
          <w:rFonts w:ascii="Times New Roman" w:hAnsi="Times New Roman" w:cs="Times New Roman"/>
          <w:b/>
          <w:bCs/>
          <w:sz w:val="20"/>
          <w:szCs w:val="20"/>
        </w:rPr>
        <w:t>Kanıt:</w:t>
      </w:r>
      <w:r w:rsidRPr="009018DA">
        <w:rPr>
          <w:rFonts w:ascii="Times New Roman" w:hAnsi="Times New Roman" w:cs="Times New Roman"/>
          <w:sz w:val="20"/>
          <w:szCs w:val="20"/>
        </w:rPr>
        <w:t> Birim Risk İyileştirme Çalışmaları Raporu (</w:t>
      </w:r>
      <w:hyperlink r:id="rId11" w:tgtFrame="_blank" w:history="1">
        <w:r w:rsidRPr="009018DA">
          <w:rPr>
            <w:rStyle w:val="Kpr"/>
            <w:rFonts w:ascii="Times New Roman" w:hAnsi="Times New Roman" w:cs="Times New Roman"/>
            <w:sz w:val="20"/>
            <w:szCs w:val="20"/>
          </w:rPr>
          <w:t>https://salpazarimyo.trabzon.edu.tr/Share/8C455517B7F98594A6BDF079C657048E</w:t>
        </w:r>
      </w:hyperlink>
      <w:r w:rsidRPr="009018DA">
        <w:rPr>
          <w:rFonts w:ascii="Times New Roman" w:hAnsi="Times New Roman" w:cs="Times New Roman"/>
          <w:sz w:val="20"/>
          <w:szCs w:val="20"/>
        </w:rPr>
        <w:t>) ve uygulama takip tablosu.</w:t>
      </w:r>
    </w:p>
    <w:p w14:paraId="1E47A55F" w14:textId="4A78B732" w:rsidR="00B249EA" w:rsidRDefault="00B249EA" w:rsidP="00B249EA">
      <w:pPr>
        <w:rPr>
          <w:rFonts w:ascii="Times New Roman" w:hAnsi="Times New Roman" w:cs="Times New Roman"/>
          <w:sz w:val="20"/>
          <w:szCs w:val="20"/>
        </w:rPr>
      </w:pPr>
    </w:p>
    <w:p w14:paraId="7D8694FF" w14:textId="77777777" w:rsidR="009018DA" w:rsidRDefault="009018DA" w:rsidP="00B249EA">
      <w:pPr>
        <w:rPr>
          <w:rFonts w:ascii="Times New Roman" w:hAnsi="Times New Roman" w:cs="Times New Roman"/>
          <w:sz w:val="20"/>
          <w:szCs w:val="20"/>
        </w:rPr>
      </w:pPr>
    </w:p>
    <w:p w14:paraId="69CE7D7A" w14:textId="77777777" w:rsidR="009018DA" w:rsidRPr="009018DA" w:rsidRDefault="009018DA" w:rsidP="00B249EA">
      <w:pPr>
        <w:rPr>
          <w:rFonts w:ascii="Times New Roman" w:hAnsi="Times New Roman" w:cs="Times New Roman"/>
          <w:sz w:val="20"/>
          <w:szCs w:val="20"/>
        </w:rPr>
      </w:pPr>
    </w:p>
    <w:p w14:paraId="3D9FFCA3"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lastRenderedPageBreak/>
        <w:t>6. KAMUOYU BİLGİLENDİRME VE HESAP VEREBİLİRLİK</w:t>
      </w:r>
    </w:p>
    <w:p w14:paraId="3DABCBDC" w14:textId="77777777" w:rsidR="00B249EA" w:rsidRPr="009018DA" w:rsidRDefault="00B249EA" w:rsidP="00B249EA">
      <w:pPr>
        <w:rPr>
          <w:rFonts w:ascii="Times New Roman" w:hAnsi="Times New Roman" w:cs="Times New Roman"/>
          <w:sz w:val="20"/>
          <w:szCs w:val="20"/>
        </w:rPr>
      </w:pPr>
      <w:r w:rsidRPr="009018DA">
        <w:rPr>
          <w:rFonts w:ascii="Times New Roman" w:hAnsi="Times New Roman" w:cs="Times New Roman"/>
          <w:b/>
          <w:bCs/>
          <w:sz w:val="20"/>
          <w:szCs w:val="20"/>
        </w:rPr>
        <w:t>6.1. Paydaş Katılımı Bilgi Arayüzü</w:t>
      </w:r>
      <w:r w:rsidRPr="009018DA">
        <w:rPr>
          <w:rFonts w:ascii="Times New Roman" w:hAnsi="Times New Roman" w:cs="Times New Roman"/>
          <w:sz w:val="20"/>
          <w:szCs w:val="20"/>
        </w:rPr>
        <w:br/>
        <w:t>Yukarıda özetlenen tüm çalışmalar, şeffaflık ilkesi gereği, birimimiz internet sitesinin </w:t>
      </w:r>
      <w:r w:rsidRPr="009018DA">
        <w:rPr>
          <w:rFonts w:ascii="Times New Roman" w:hAnsi="Times New Roman" w:cs="Times New Roman"/>
          <w:b/>
          <w:bCs/>
          <w:sz w:val="20"/>
          <w:szCs w:val="20"/>
        </w:rPr>
        <w:t>"Kalite"</w:t>
      </w:r>
      <w:r w:rsidRPr="009018DA">
        <w:rPr>
          <w:rFonts w:ascii="Times New Roman" w:hAnsi="Times New Roman" w:cs="Times New Roman"/>
          <w:sz w:val="20"/>
          <w:szCs w:val="20"/>
        </w:rPr>
        <w:t> ana başlığı altında oluşturulan, </w:t>
      </w:r>
      <w:r w:rsidRPr="009018DA">
        <w:rPr>
          <w:rFonts w:ascii="Times New Roman" w:hAnsi="Times New Roman" w:cs="Times New Roman"/>
          <w:b/>
          <w:bCs/>
          <w:sz w:val="20"/>
          <w:szCs w:val="20"/>
        </w:rPr>
        <w:t>"Paydaş Katılımı"</w:t>
      </w:r>
      <w:r w:rsidRPr="009018DA">
        <w:rPr>
          <w:rFonts w:ascii="Times New Roman" w:hAnsi="Times New Roman" w:cs="Times New Roman"/>
          <w:sz w:val="20"/>
          <w:szCs w:val="20"/>
        </w:rPr>
        <w:t> adlı özel bir arayüzde toplanmıştır. Bu arayüz, tüm paydaşlarımızın ve kamuoyunun kolayca erişebileceği şekilde yapılandırılmıştır ve aşağıdaki belgelere doğrudan bağlantı içermektedir:</w:t>
      </w:r>
    </w:p>
    <w:p w14:paraId="02B89E2D" w14:textId="77777777" w:rsidR="00B249EA" w:rsidRPr="009018DA" w:rsidRDefault="00B249EA" w:rsidP="00B249EA">
      <w:pPr>
        <w:numPr>
          <w:ilvl w:val="0"/>
          <w:numId w:val="8"/>
        </w:numPr>
        <w:rPr>
          <w:rFonts w:ascii="Times New Roman" w:hAnsi="Times New Roman" w:cs="Times New Roman"/>
          <w:sz w:val="20"/>
          <w:szCs w:val="20"/>
        </w:rPr>
      </w:pPr>
      <w:r w:rsidRPr="009018DA">
        <w:rPr>
          <w:rFonts w:ascii="Times New Roman" w:hAnsi="Times New Roman" w:cs="Times New Roman"/>
          <w:sz w:val="20"/>
          <w:szCs w:val="20"/>
        </w:rPr>
        <w:t>Güncel Paydaş Listesi</w:t>
      </w:r>
    </w:p>
    <w:p w14:paraId="7F98E35C" w14:textId="77777777" w:rsidR="00B249EA" w:rsidRPr="009018DA" w:rsidRDefault="00B249EA" w:rsidP="00B249EA">
      <w:pPr>
        <w:numPr>
          <w:ilvl w:val="0"/>
          <w:numId w:val="8"/>
        </w:numPr>
        <w:rPr>
          <w:rFonts w:ascii="Times New Roman" w:hAnsi="Times New Roman" w:cs="Times New Roman"/>
          <w:sz w:val="20"/>
          <w:szCs w:val="20"/>
        </w:rPr>
      </w:pPr>
      <w:r w:rsidRPr="009018DA">
        <w:rPr>
          <w:rFonts w:ascii="Times New Roman" w:hAnsi="Times New Roman" w:cs="Times New Roman"/>
          <w:sz w:val="20"/>
          <w:szCs w:val="20"/>
        </w:rPr>
        <w:t>Tüm Memnuniyet Anketleri (2022-2025) ve Sonuç Raporları</w:t>
      </w:r>
    </w:p>
    <w:p w14:paraId="2757376A" w14:textId="77777777" w:rsidR="00B249EA" w:rsidRPr="009018DA" w:rsidRDefault="00B249EA" w:rsidP="00B249EA">
      <w:pPr>
        <w:numPr>
          <w:ilvl w:val="0"/>
          <w:numId w:val="8"/>
        </w:numPr>
        <w:rPr>
          <w:rFonts w:ascii="Times New Roman" w:hAnsi="Times New Roman" w:cs="Times New Roman"/>
          <w:sz w:val="20"/>
          <w:szCs w:val="20"/>
        </w:rPr>
      </w:pPr>
      <w:r w:rsidRPr="009018DA">
        <w:rPr>
          <w:rFonts w:ascii="Times New Roman" w:hAnsi="Times New Roman" w:cs="Times New Roman"/>
          <w:sz w:val="20"/>
          <w:szCs w:val="20"/>
        </w:rPr>
        <w:t>Birim Danışma Kurulu ve Bölüm Kurulu Kararları</w:t>
      </w:r>
    </w:p>
    <w:p w14:paraId="57F592C8" w14:textId="77777777" w:rsidR="00B249EA" w:rsidRPr="009018DA" w:rsidRDefault="00B249EA" w:rsidP="00B249EA">
      <w:pPr>
        <w:numPr>
          <w:ilvl w:val="0"/>
          <w:numId w:val="8"/>
        </w:numPr>
        <w:rPr>
          <w:rFonts w:ascii="Times New Roman" w:hAnsi="Times New Roman" w:cs="Times New Roman"/>
          <w:sz w:val="20"/>
          <w:szCs w:val="20"/>
        </w:rPr>
      </w:pPr>
      <w:r w:rsidRPr="009018DA">
        <w:rPr>
          <w:rFonts w:ascii="Times New Roman" w:hAnsi="Times New Roman" w:cs="Times New Roman"/>
          <w:sz w:val="20"/>
          <w:szCs w:val="20"/>
        </w:rPr>
        <w:t>Birim Risk İyileştirme Faaliyetleri Raporu</w:t>
      </w:r>
    </w:p>
    <w:p w14:paraId="030CE21E" w14:textId="77777777" w:rsidR="00B249EA" w:rsidRPr="009018DA" w:rsidRDefault="00B249EA" w:rsidP="00B249EA">
      <w:pPr>
        <w:numPr>
          <w:ilvl w:val="0"/>
          <w:numId w:val="8"/>
        </w:numPr>
        <w:rPr>
          <w:rFonts w:ascii="Times New Roman" w:hAnsi="Times New Roman" w:cs="Times New Roman"/>
          <w:sz w:val="20"/>
          <w:szCs w:val="20"/>
        </w:rPr>
      </w:pPr>
      <w:r w:rsidRPr="009018DA">
        <w:rPr>
          <w:rFonts w:ascii="Times New Roman" w:hAnsi="Times New Roman" w:cs="Times New Roman"/>
          <w:sz w:val="20"/>
          <w:szCs w:val="20"/>
        </w:rPr>
        <w:t>Talep/Şikayet İzleme Sistemi Raporları (periyodik olarak güncellenecek)</w:t>
      </w:r>
    </w:p>
    <w:p w14:paraId="3AA13002" w14:textId="77777777" w:rsidR="00E157BE" w:rsidRPr="009018DA" w:rsidRDefault="00E157BE" w:rsidP="00B249EA">
      <w:pPr>
        <w:rPr>
          <w:rFonts w:ascii="Times New Roman" w:hAnsi="Times New Roman" w:cs="Times New Roman"/>
          <w:sz w:val="20"/>
          <w:szCs w:val="20"/>
        </w:rPr>
      </w:pPr>
    </w:p>
    <w:p w14:paraId="19B9584B" w14:textId="77777777" w:rsidR="00B249EA" w:rsidRPr="009018DA" w:rsidRDefault="00B249EA" w:rsidP="00B249EA">
      <w:pPr>
        <w:rPr>
          <w:rFonts w:ascii="Times New Roman" w:hAnsi="Times New Roman" w:cs="Times New Roman"/>
          <w:b/>
          <w:bCs/>
          <w:sz w:val="20"/>
          <w:szCs w:val="20"/>
        </w:rPr>
      </w:pPr>
      <w:r w:rsidRPr="009018DA">
        <w:rPr>
          <w:rFonts w:ascii="Times New Roman" w:hAnsi="Times New Roman" w:cs="Times New Roman"/>
          <w:b/>
          <w:bCs/>
          <w:sz w:val="20"/>
          <w:szCs w:val="20"/>
        </w:rPr>
        <w:t>SONUÇ ve DEĞERLENDİRME</w:t>
      </w:r>
    </w:p>
    <w:p w14:paraId="767CFC5A" w14:textId="77777777" w:rsidR="00B249EA" w:rsidRPr="009018DA" w:rsidRDefault="00B249EA" w:rsidP="00E157BE">
      <w:pPr>
        <w:jc w:val="both"/>
        <w:rPr>
          <w:rFonts w:ascii="Times New Roman" w:hAnsi="Times New Roman" w:cs="Times New Roman"/>
          <w:sz w:val="20"/>
          <w:szCs w:val="20"/>
        </w:rPr>
      </w:pPr>
      <w:r w:rsidRPr="009018DA">
        <w:rPr>
          <w:rFonts w:ascii="Times New Roman" w:hAnsi="Times New Roman" w:cs="Times New Roman"/>
          <w:sz w:val="20"/>
          <w:szCs w:val="20"/>
        </w:rPr>
        <w:t>Şalpazarı Meslek Yüksekokulu olarak, paydaş katılımını yalnızca bir yükümlülük olarak değil, sürekli iyileşmenin ve kurumsal mükemmelliğin temel motoru olarak görmekteyiz. Bu rapor, mevcut güçlü uygulamalarımızı ve sürdürülebilir bir iyileştirme kültürü inşa etme yönündeki kararlılığımızı ortaya koymaktadır.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3"/>
        <w:gridCol w:w="2316"/>
        <w:gridCol w:w="2210"/>
        <w:gridCol w:w="1664"/>
        <w:gridCol w:w="1189"/>
      </w:tblGrid>
      <w:tr w:rsidR="00545277" w:rsidRPr="009018DA" w14:paraId="53EC17BC" w14:textId="77777777" w:rsidTr="0019544E">
        <w:trPr>
          <w:tblHeader/>
        </w:trPr>
        <w:tc>
          <w:tcPr>
            <w:tcW w:w="0" w:type="auto"/>
            <w:tcMar>
              <w:top w:w="150" w:type="dxa"/>
              <w:left w:w="0" w:type="dxa"/>
              <w:bottom w:w="150" w:type="dxa"/>
              <w:right w:w="240" w:type="dxa"/>
            </w:tcMar>
            <w:vAlign w:val="center"/>
            <w:hideMark/>
          </w:tcPr>
          <w:p w14:paraId="1F2BC319"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Genelge Maddesi</w:t>
            </w:r>
          </w:p>
        </w:tc>
        <w:tc>
          <w:tcPr>
            <w:tcW w:w="0" w:type="auto"/>
            <w:tcMar>
              <w:top w:w="150" w:type="dxa"/>
              <w:left w:w="240" w:type="dxa"/>
              <w:bottom w:w="150" w:type="dxa"/>
              <w:right w:w="240" w:type="dxa"/>
            </w:tcMar>
            <w:vAlign w:val="center"/>
            <w:hideMark/>
          </w:tcPr>
          <w:p w14:paraId="6CE86235"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Mevcut Durum (Kanıtlar)</w:t>
            </w:r>
          </w:p>
        </w:tc>
        <w:tc>
          <w:tcPr>
            <w:tcW w:w="0" w:type="auto"/>
            <w:tcMar>
              <w:top w:w="150" w:type="dxa"/>
              <w:left w:w="240" w:type="dxa"/>
              <w:bottom w:w="150" w:type="dxa"/>
              <w:right w:w="240" w:type="dxa"/>
            </w:tcMar>
            <w:vAlign w:val="center"/>
            <w:hideMark/>
          </w:tcPr>
          <w:p w14:paraId="2A0C7A13"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Tamamlanması Gereken / İyileştirme Adımları</w:t>
            </w:r>
          </w:p>
        </w:tc>
        <w:tc>
          <w:tcPr>
            <w:tcW w:w="0" w:type="auto"/>
            <w:tcMar>
              <w:top w:w="150" w:type="dxa"/>
              <w:left w:w="240" w:type="dxa"/>
              <w:bottom w:w="150" w:type="dxa"/>
              <w:right w:w="240" w:type="dxa"/>
            </w:tcMar>
            <w:vAlign w:val="center"/>
            <w:hideMark/>
          </w:tcPr>
          <w:p w14:paraId="3BB3F741"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Sorumlu</w:t>
            </w:r>
          </w:p>
        </w:tc>
        <w:tc>
          <w:tcPr>
            <w:tcW w:w="0" w:type="auto"/>
            <w:tcMar>
              <w:top w:w="150" w:type="dxa"/>
              <w:left w:w="240" w:type="dxa"/>
              <w:bottom w:w="150" w:type="dxa"/>
              <w:right w:w="240" w:type="dxa"/>
            </w:tcMar>
            <w:vAlign w:val="center"/>
            <w:hideMark/>
          </w:tcPr>
          <w:p w14:paraId="022155FA"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Son Tarih</w:t>
            </w:r>
          </w:p>
        </w:tc>
      </w:tr>
      <w:tr w:rsidR="00545277" w:rsidRPr="009018DA" w14:paraId="57E0C296" w14:textId="77777777" w:rsidTr="00394992">
        <w:tc>
          <w:tcPr>
            <w:tcW w:w="0" w:type="auto"/>
            <w:tcMar>
              <w:top w:w="150" w:type="dxa"/>
              <w:left w:w="0" w:type="dxa"/>
              <w:bottom w:w="150" w:type="dxa"/>
              <w:right w:w="240" w:type="dxa"/>
            </w:tcMar>
            <w:vAlign w:val="center"/>
            <w:hideMark/>
          </w:tcPr>
          <w:p w14:paraId="23575ED1"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1. Paydaşların Belirlenmesi</w:t>
            </w:r>
          </w:p>
        </w:tc>
        <w:tc>
          <w:tcPr>
            <w:tcW w:w="0" w:type="auto"/>
            <w:tcMar>
              <w:top w:w="150" w:type="dxa"/>
              <w:left w:w="240" w:type="dxa"/>
              <w:bottom w:w="150" w:type="dxa"/>
              <w:right w:w="240" w:type="dxa"/>
            </w:tcMar>
            <w:vAlign w:val="center"/>
            <w:hideMark/>
          </w:tcPr>
          <w:p w14:paraId="3C625A41" w14:textId="77777777" w:rsidR="00394992"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Segoe UI Symbol" w:eastAsia="Times New Roman" w:hAnsi="Segoe UI Symbol" w:cs="Segoe UI Symbol"/>
                <w:b/>
                <w:bCs/>
                <w:kern w:val="0"/>
                <w:sz w:val="20"/>
                <w:szCs w:val="20"/>
                <w:lang w:eastAsia="tr-TR"/>
                <w14:ligatures w14:val="none"/>
              </w:rPr>
              <w:t>✓</w:t>
            </w:r>
            <w:r w:rsidRPr="009018DA">
              <w:rPr>
                <w:rFonts w:ascii="Times New Roman" w:eastAsia="Times New Roman" w:hAnsi="Times New Roman" w:cs="Times New Roman"/>
                <w:b/>
                <w:bCs/>
                <w:kern w:val="0"/>
                <w:sz w:val="20"/>
                <w:szCs w:val="20"/>
                <w:lang w:eastAsia="tr-TR"/>
                <w14:ligatures w14:val="none"/>
              </w:rPr>
              <w:t xml:space="preserve"> Tamam:</w:t>
            </w:r>
            <w:r w:rsidRPr="009018DA">
              <w:rPr>
                <w:rFonts w:ascii="Times New Roman" w:eastAsia="Times New Roman" w:hAnsi="Times New Roman" w:cs="Times New Roman"/>
                <w:kern w:val="0"/>
                <w:sz w:val="20"/>
                <w:szCs w:val="20"/>
                <w:lang w:eastAsia="tr-TR"/>
                <w14:ligatures w14:val="none"/>
              </w:rPr>
              <w:t> </w:t>
            </w:r>
          </w:p>
          <w:p w14:paraId="69DD4866" w14:textId="02A98510"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Stratejik Plan ve BİDR'da iç/dış paydaş listesi mevcut.</w:t>
            </w:r>
          </w:p>
        </w:tc>
        <w:tc>
          <w:tcPr>
            <w:tcW w:w="0" w:type="auto"/>
            <w:tcMar>
              <w:top w:w="150" w:type="dxa"/>
              <w:left w:w="240" w:type="dxa"/>
              <w:bottom w:w="150" w:type="dxa"/>
              <w:right w:w="240" w:type="dxa"/>
            </w:tcMar>
            <w:vAlign w:val="center"/>
          </w:tcPr>
          <w:p w14:paraId="692F4E0A" w14:textId="1CE96868"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240" w:type="dxa"/>
            </w:tcMar>
            <w:vAlign w:val="center"/>
          </w:tcPr>
          <w:p w14:paraId="56D1BF6E" w14:textId="3237ACB5"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0" w:type="dxa"/>
            </w:tcMar>
            <w:vAlign w:val="center"/>
          </w:tcPr>
          <w:p w14:paraId="47A9CB15" w14:textId="3F2965EB"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r>
      <w:tr w:rsidR="00545277" w:rsidRPr="009018DA" w14:paraId="615A2A34" w14:textId="77777777" w:rsidTr="0019544E">
        <w:tc>
          <w:tcPr>
            <w:tcW w:w="0" w:type="auto"/>
            <w:tcMar>
              <w:top w:w="150" w:type="dxa"/>
              <w:left w:w="0" w:type="dxa"/>
              <w:bottom w:w="150" w:type="dxa"/>
              <w:right w:w="240" w:type="dxa"/>
            </w:tcMar>
            <w:vAlign w:val="center"/>
            <w:hideMark/>
          </w:tcPr>
          <w:p w14:paraId="6495EC27"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2. Süreçlere Paydaş Katılımı</w:t>
            </w:r>
          </w:p>
        </w:tc>
        <w:tc>
          <w:tcPr>
            <w:tcW w:w="0" w:type="auto"/>
            <w:tcMar>
              <w:top w:w="150" w:type="dxa"/>
              <w:left w:w="240" w:type="dxa"/>
              <w:bottom w:w="150" w:type="dxa"/>
              <w:right w:w="240" w:type="dxa"/>
            </w:tcMar>
            <w:vAlign w:val="center"/>
            <w:hideMark/>
          </w:tcPr>
          <w:p w14:paraId="7D9971A3" w14:textId="77777777" w:rsidR="00394992"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Segoe UI Symbol" w:eastAsia="Times New Roman" w:hAnsi="Segoe UI Symbol" w:cs="Segoe UI Symbol"/>
                <w:b/>
                <w:bCs/>
                <w:kern w:val="0"/>
                <w:sz w:val="20"/>
                <w:szCs w:val="20"/>
                <w:lang w:eastAsia="tr-TR"/>
                <w14:ligatures w14:val="none"/>
              </w:rPr>
              <w:t>✓</w:t>
            </w:r>
            <w:r w:rsidRPr="009018DA">
              <w:rPr>
                <w:rFonts w:ascii="Times New Roman" w:eastAsia="Times New Roman" w:hAnsi="Times New Roman" w:cs="Times New Roman"/>
                <w:b/>
                <w:bCs/>
                <w:kern w:val="0"/>
                <w:sz w:val="20"/>
                <w:szCs w:val="20"/>
                <w:lang w:eastAsia="tr-TR"/>
                <w14:ligatures w14:val="none"/>
              </w:rPr>
              <w:t xml:space="preserve"> Tamam:</w:t>
            </w:r>
            <w:r w:rsidRPr="009018DA">
              <w:rPr>
                <w:rFonts w:ascii="Times New Roman" w:eastAsia="Times New Roman" w:hAnsi="Times New Roman" w:cs="Times New Roman"/>
                <w:kern w:val="0"/>
                <w:sz w:val="20"/>
                <w:szCs w:val="20"/>
                <w:lang w:eastAsia="tr-TR"/>
                <w14:ligatures w14:val="none"/>
              </w:rPr>
              <w:t> </w:t>
            </w:r>
          </w:p>
          <w:p w14:paraId="66917114" w14:textId="0BE57A82"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BİDR'da (A.4.1), müfredat güncellemeleri ve Danışma Kurulu kararları ile katılım belgelenmiş.</w:t>
            </w:r>
          </w:p>
        </w:tc>
        <w:tc>
          <w:tcPr>
            <w:tcW w:w="0" w:type="auto"/>
            <w:tcMar>
              <w:top w:w="150" w:type="dxa"/>
              <w:left w:w="240" w:type="dxa"/>
              <w:bottom w:w="150" w:type="dxa"/>
              <w:right w:w="240" w:type="dxa"/>
            </w:tcMar>
            <w:vAlign w:val="center"/>
            <w:hideMark/>
          </w:tcPr>
          <w:p w14:paraId="74ABEF18"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1. Alınan kararların ve katılımcı listelerinin düzenli arşivini oluşturun.</w:t>
            </w:r>
            <w:r w:rsidRPr="009018DA">
              <w:rPr>
                <w:rFonts w:ascii="Times New Roman" w:eastAsia="Times New Roman" w:hAnsi="Times New Roman" w:cs="Times New Roman"/>
                <w:kern w:val="0"/>
                <w:sz w:val="20"/>
                <w:szCs w:val="20"/>
                <w:lang w:eastAsia="tr-TR"/>
                <w14:ligatures w14:val="none"/>
              </w:rPr>
              <w:br/>
              <w:t>2. 2026 yılı için danışma kurulu toplantı takvimi belirleyin.</w:t>
            </w:r>
          </w:p>
        </w:tc>
        <w:tc>
          <w:tcPr>
            <w:tcW w:w="0" w:type="auto"/>
            <w:tcMar>
              <w:top w:w="150" w:type="dxa"/>
              <w:left w:w="240" w:type="dxa"/>
              <w:bottom w:w="150" w:type="dxa"/>
              <w:right w:w="240" w:type="dxa"/>
            </w:tcMar>
            <w:vAlign w:val="center"/>
            <w:hideMark/>
          </w:tcPr>
          <w:p w14:paraId="03005BF7"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Bölüm Başkanlıkları / Danışma Kurulu</w:t>
            </w:r>
          </w:p>
        </w:tc>
        <w:tc>
          <w:tcPr>
            <w:tcW w:w="0" w:type="auto"/>
            <w:tcMar>
              <w:top w:w="150" w:type="dxa"/>
              <w:left w:w="240" w:type="dxa"/>
              <w:bottom w:w="150" w:type="dxa"/>
              <w:right w:w="0" w:type="dxa"/>
            </w:tcMar>
            <w:vAlign w:val="center"/>
            <w:hideMark/>
          </w:tcPr>
          <w:p w14:paraId="3FD4CA1A"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01.08.2026</w:t>
            </w:r>
          </w:p>
        </w:tc>
      </w:tr>
      <w:tr w:rsidR="00545277" w:rsidRPr="009018DA" w14:paraId="68E02708" w14:textId="77777777" w:rsidTr="00394992">
        <w:tc>
          <w:tcPr>
            <w:tcW w:w="0" w:type="auto"/>
            <w:tcMar>
              <w:top w:w="150" w:type="dxa"/>
              <w:left w:w="0" w:type="dxa"/>
              <w:bottom w:w="150" w:type="dxa"/>
              <w:right w:w="240" w:type="dxa"/>
            </w:tcMar>
            <w:vAlign w:val="center"/>
            <w:hideMark/>
          </w:tcPr>
          <w:p w14:paraId="5B11E6CE"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3. Sistematik Geri Bildirim Mekanizmaları</w:t>
            </w:r>
          </w:p>
        </w:tc>
        <w:tc>
          <w:tcPr>
            <w:tcW w:w="0" w:type="auto"/>
            <w:tcMar>
              <w:top w:w="150" w:type="dxa"/>
              <w:left w:w="240" w:type="dxa"/>
              <w:bottom w:w="150" w:type="dxa"/>
              <w:right w:w="240" w:type="dxa"/>
            </w:tcMar>
            <w:vAlign w:val="center"/>
            <w:hideMark/>
          </w:tcPr>
          <w:p w14:paraId="325BEED0" w14:textId="77777777" w:rsidR="00394992"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Segoe UI Symbol" w:eastAsia="Times New Roman" w:hAnsi="Segoe UI Symbol" w:cs="Segoe UI Symbol"/>
                <w:b/>
                <w:bCs/>
                <w:kern w:val="0"/>
                <w:sz w:val="20"/>
                <w:szCs w:val="20"/>
                <w:lang w:eastAsia="tr-TR"/>
                <w14:ligatures w14:val="none"/>
              </w:rPr>
              <w:t>✓</w:t>
            </w:r>
            <w:r w:rsidRPr="009018DA">
              <w:rPr>
                <w:rFonts w:ascii="Times New Roman" w:eastAsia="Times New Roman" w:hAnsi="Times New Roman" w:cs="Times New Roman"/>
                <w:b/>
                <w:bCs/>
                <w:kern w:val="0"/>
                <w:sz w:val="20"/>
                <w:szCs w:val="20"/>
                <w:lang w:eastAsia="tr-TR"/>
                <w14:ligatures w14:val="none"/>
              </w:rPr>
              <w:t xml:space="preserve"> Tamam:</w:t>
            </w:r>
            <w:r w:rsidRPr="009018DA">
              <w:rPr>
                <w:rFonts w:ascii="Times New Roman" w:eastAsia="Times New Roman" w:hAnsi="Times New Roman" w:cs="Times New Roman"/>
                <w:kern w:val="0"/>
                <w:sz w:val="20"/>
                <w:szCs w:val="20"/>
                <w:lang w:eastAsia="tr-TR"/>
                <w14:ligatures w14:val="none"/>
              </w:rPr>
              <w:t> </w:t>
            </w:r>
          </w:p>
          <w:p w14:paraId="58D0457A" w14:textId="6D5D60EA"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Öğrenci, Akademik, İdari ve Dış Paydaş memnuniyet anketleri düzenli uygulanıyor ve sonuçları web'de yayınlanıyor.</w:t>
            </w:r>
          </w:p>
        </w:tc>
        <w:tc>
          <w:tcPr>
            <w:tcW w:w="0" w:type="auto"/>
            <w:tcMar>
              <w:top w:w="150" w:type="dxa"/>
              <w:left w:w="240" w:type="dxa"/>
              <w:bottom w:w="150" w:type="dxa"/>
              <w:right w:w="240" w:type="dxa"/>
            </w:tcMar>
            <w:vAlign w:val="center"/>
          </w:tcPr>
          <w:p w14:paraId="49062E97" w14:textId="126C23E3"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240" w:type="dxa"/>
            </w:tcMar>
            <w:vAlign w:val="center"/>
          </w:tcPr>
          <w:p w14:paraId="0D362575" w14:textId="48F24C76"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0" w:type="dxa"/>
            </w:tcMar>
            <w:vAlign w:val="center"/>
          </w:tcPr>
          <w:p w14:paraId="7147C1BB" w14:textId="415730A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r>
      <w:tr w:rsidR="00545277" w:rsidRPr="009018DA" w14:paraId="68EE3BE5" w14:textId="77777777" w:rsidTr="0019544E">
        <w:tc>
          <w:tcPr>
            <w:tcW w:w="0" w:type="auto"/>
            <w:tcMar>
              <w:top w:w="150" w:type="dxa"/>
              <w:left w:w="0" w:type="dxa"/>
              <w:bottom w:w="150" w:type="dxa"/>
              <w:right w:w="240" w:type="dxa"/>
            </w:tcMar>
            <w:vAlign w:val="center"/>
            <w:hideMark/>
          </w:tcPr>
          <w:p w14:paraId="7A4640BC"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4. Talep, Şikayet ve Önerilerin İzlenmesi</w:t>
            </w:r>
          </w:p>
        </w:tc>
        <w:tc>
          <w:tcPr>
            <w:tcW w:w="0" w:type="auto"/>
            <w:tcMar>
              <w:top w:w="150" w:type="dxa"/>
              <w:left w:w="240" w:type="dxa"/>
              <w:bottom w:w="150" w:type="dxa"/>
              <w:right w:w="240" w:type="dxa"/>
            </w:tcMar>
            <w:vAlign w:val="center"/>
            <w:hideMark/>
          </w:tcPr>
          <w:p w14:paraId="13DF0206" w14:textId="5D6A0EF8" w:rsidR="00394992"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Kısmen Tamam:</w:t>
            </w:r>
            <w:r w:rsidRPr="009018DA">
              <w:rPr>
                <w:rFonts w:ascii="Times New Roman" w:eastAsia="Times New Roman" w:hAnsi="Times New Roman" w:cs="Times New Roman"/>
                <w:kern w:val="0"/>
                <w:sz w:val="20"/>
                <w:szCs w:val="20"/>
                <w:lang w:eastAsia="tr-TR"/>
                <w14:ligatures w14:val="none"/>
              </w:rPr>
              <w:t> </w:t>
            </w:r>
          </w:p>
          <w:p w14:paraId="742E5C89" w14:textId="11195503"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Yazılara cevap veriliyor ancak </w:t>
            </w:r>
            <w:r w:rsidRPr="009018DA">
              <w:rPr>
                <w:rFonts w:ascii="Times New Roman" w:eastAsia="Times New Roman" w:hAnsi="Times New Roman" w:cs="Times New Roman"/>
                <w:b/>
                <w:bCs/>
                <w:kern w:val="0"/>
                <w:sz w:val="20"/>
                <w:szCs w:val="20"/>
                <w:lang w:eastAsia="tr-TR"/>
                <w14:ligatures w14:val="none"/>
              </w:rPr>
              <w:t>sistematik takip yok</w:t>
            </w:r>
            <w:r w:rsidRPr="009018DA">
              <w:rPr>
                <w:rFonts w:ascii="Times New Roman" w:eastAsia="Times New Roman" w:hAnsi="Times New Roman" w:cs="Times New Roman"/>
                <w:kern w:val="0"/>
                <w:sz w:val="20"/>
                <w:szCs w:val="20"/>
                <w:lang w:eastAsia="tr-TR"/>
                <w14:ligatures w14:val="none"/>
              </w:rPr>
              <w:t>.</w:t>
            </w:r>
          </w:p>
        </w:tc>
        <w:tc>
          <w:tcPr>
            <w:tcW w:w="0" w:type="auto"/>
            <w:tcMar>
              <w:top w:w="150" w:type="dxa"/>
              <w:left w:w="240" w:type="dxa"/>
              <w:bottom w:w="150" w:type="dxa"/>
              <w:right w:w="240" w:type="dxa"/>
            </w:tcMar>
            <w:vAlign w:val="center"/>
            <w:hideMark/>
          </w:tcPr>
          <w:p w14:paraId="31A0F7DF" w14:textId="7584C7DA"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1. Tüm gelen talepleri (dilekçe, CİMER, e-posta) kaydedecek basit bir Excel takip sistemi oluşturu</w:t>
            </w:r>
            <w:r w:rsidR="00394992" w:rsidRPr="009018DA">
              <w:rPr>
                <w:rFonts w:ascii="Times New Roman" w:eastAsia="Times New Roman" w:hAnsi="Times New Roman" w:cs="Times New Roman"/>
                <w:kern w:val="0"/>
                <w:sz w:val="20"/>
                <w:szCs w:val="20"/>
                <w:lang w:eastAsia="tr-TR"/>
                <w14:ligatures w14:val="none"/>
              </w:rPr>
              <w:t>lacak</w:t>
            </w:r>
            <w:r w:rsidRPr="009018DA">
              <w:rPr>
                <w:rFonts w:ascii="Times New Roman" w:eastAsia="Times New Roman" w:hAnsi="Times New Roman" w:cs="Times New Roman"/>
                <w:kern w:val="0"/>
                <w:sz w:val="20"/>
                <w:szCs w:val="20"/>
                <w:lang w:eastAsia="tr-TR"/>
                <w14:ligatures w14:val="none"/>
              </w:rPr>
              <w:t>.</w:t>
            </w:r>
          </w:p>
        </w:tc>
        <w:tc>
          <w:tcPr>
            <w:tcW w:w="0" w:type="auto"/>
            <w:tcMar>
              <w:top w:w="150" w:type="dxa"/>
              <w:left w:w="240" w:type="dxa"/>
              <w:bottom w:w="150" w:type="dxa"/>
              <w:right w:w="240" w:type="dxa"/>
            </w:tcMar>
            <w:vAlign w:val="center"/>
            <w:hideMark/>
          </w:tcPr>
          <w:p w14:paraId="0751E27C"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Okul Sekreteri / İdari Personel</w:t>
            </w:r>
          </w:p>
        </w:tc>
        <w:tc>
          <w:tcPr>
            <w:tcW w:w="0" w:type="auto"/>
            <w:tcMar>
              <w:top w:w="150" w:type="dxa"/>
              <w:left w:w="240" w:type="dxa"/>
              <w:bottom w:w="150" w:type="dxa"/>
              <w:right w:w="0" w:type="dxa"/>
            </w:tcMar>
            <w:vAlign w:val="center"/>
            <w:hideMark/>
          </w:tcPr>
          <w:p w14:paraId="6B6A5290"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Sistem: 01.08.2026</w:t>
            </w:r>
            <w:r w:rsidRPr="009018DA">
              <w:rPr>
                <w:rFonts w:ascii="Times New Roman" w:eastAsia="Times New Roman" w:hAnsi="Times New Roman" w:cs="Times New Roman"/>
                <w:kern w:val="0"/>
                <w:sz w:val="20"/>
                <w:szCs w:val="20"/>
                <w:lang w:eastAsia="tr-TR"/>
                <w14:ligatures w14:val="none"/>
              </w:rPr>
              <w:br/>
              <w:t>İlk Rapor: 15.10.2026</w:t>
            </w:r>
          </w:p>
        </w:tc>
      </w:tr>
      <w:tr w:rsidR="00545277" w:rsidRPr="009018DA" w14:paraId="0B6CFEB0" w14:textId="77777777" w:rsidTr="00394992">
        <w:tc>
          <w:tcPr>
            <w:tcW w:w="0" w:type="auto"/>
            <w:tcMar>
              <w:top w:w="150" w:type="dxa"/>
              <w:left w:w="0" w:type="dxa"/>
              <w:bottom w:w="150" w:type="dxa"/>
              <w:right w:w="240" w:type="dxa"/>
            </w:tcMar>
            <w:vAlign w:val="center"/>
            <w:hideMark/>
          </w:tcPr>
          <w:p w14:paraId="167CBB74"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lastRenderedPageBreak/>
              <w:t>5. Sürekli İyileştirme Eylem Planları</w:t>
            </w:r>
          </w:p>
        </w:tc>
        <w:tc>
          <w:tcPr>
            <w:tcW w:w="0" w:type="auto"/>
            <w:tcMar>
              <w:top w:w="150" w:type="dxa"/>
              <w:left w:w="240" w:type="dxa"/>
              <w:bottom w:w="150" w:type="dxa"/>
              <w:right w:w="240" w:type="dxa"/>
            </w:tcMar>
            <w:vAlign w:val="center"/>
            <w:hideMark/>
          </w:tcPr>
          <w:p w14:paraId="06940091" w14:textId="77777777" w:rsidR="00394992"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Segoe UI Symbol" w:eastAsia="Times New Roman" w:hAnsi="Segoe UI Symbol" w:cs="Segoe UI Symbol"/>
                <w:b/>
                <w:bCs/>
                <w:kern w:val="0"/>
                <w:sz w:val="20"/>
                <w:szCs w:val="20"/>
                <w:lang w:eastAsia="tr-TR"/>
                <w14:ligatures w14:val="none"/>
              </w:rPr>
              <w:t>✓</w:t>
            </w:r>
            <w:r w:rsidRPr="009018DA">
              <w:rPr>
                <w:rFonts w:ascii="Times New Roman" w:eastAsia="Times New Roman" w:hAnsi="Times New Roman" w:cs="Times New Roman"/>
                <w:b/>
                <w:bCs/>
                <w:kern w:val="0"/>
                <w:sz w:val="20"/>
                <w:szCs w:val="20"/>
                <w:lang w:eastAsia="tr-TR"/>
                <w14:ligatures w14:val="none"/>
              </w:rPr>
              <w:t xml:space="preserve"> Tamam:</w:t>
            </w:r>
            <w:r w:rsidRPr="009018DA">
              <w:rPr>
                <w:rFonts w:ascii="Times New Roman" w:eastAsia="Times New Roman" w:hAnsi="Times New Roman" w:cs="Times New Roman"/>
                <w:kern w:val="0"/>
                <w:sz w:val="20"/>
                <w:szCs w:val="20"/>
                <w:lang w:eastAsia="tr-TR"/>
                <w14:ligatures w14:val="none"/>
              </w:rPr>
              <w:t> </w:t>
            </w:r>
          </w:p>
          <w:p w14:paraId="4A2FFCE6" w14:textId="01F3F1E8"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"Birim Risk İyileştirme Çalışmaları" raporu oluşturulmuş.</w:t>
            </w:r>
          </w:p>
        </w:tc>
        <w:tc>
          <w:tcPr>
            <w:tcW w:w="0" w:type="auto"/>
            <w:tcMar>
              <w:top w:w="150" w:type="dxa"/>
              <w:left w:w="240" w:type="dxa"/>
              <w:bottom w:w="150" w:type="dxa"/>
              <w:right w:w="240" w:type="dxa"/>
            </w:tcMar>
            <w:vAlign w:val="center"/>
          </w:tcPr>
          <w:p w14:paraId="2E05E064" w14:textId="696F7478"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240" w:type="dxa"/>
            </w:tcMar>
            <w:vAlign w:val="center"/>
          </w:tcPr>
          <w:p w14:paraId="327E3831" w14:textId="7EE6704F"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0" w:type="dxa"/>
            </w:tcMar>
            <w:vAlign w:val="center"/>
          </w:tcPr>
          <w:p w14:paraId="2F3E7DCD" w14:textId="76E65F64"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r>
      <w:tr w:rsidR="00545277" w:rsidRPr="009018DA" w14:paraId="4F76FA6A" w14:textId="77777777" w:rsidTr="00394992">
        <w:tc>
          <w:tcPr>
            <w:tcW w:w="0" w:type="auto"/>
            <w:tcMar>
              <w:top w:w="150" w:type="dxa"/>
              <w:left w:w="0" w:type="dxa"/>
              <w:bottom w:w="150" w:type="dxa"/>
              <w:right w:w="240" w:type="dxa"/>
            </w:tcMar>
            <w:vAlign w:val="center"/>
            <w:hideMark/>
          </w:tcPr>
          <w:p w14:paraId="6F7357E9" w14:textId="77777777"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b/>
                <w:bCs/>
                <w:kern w:val="0"/>
                <w:sz w:val="20"/>
                <w:szCs w:val="20"/>
                <w:lang w:eastAsia="tr-TR"/>
                <w14:ligatures w14:val="none"/>
              </w:rPr>
              <w:t>6. Raporlama ve Yayımlama</w:t>
            </w:r>
          </w:p>
        </w:tc>
        <w:tc>
          <w:tcPr>
            <w:tcW w:w="0" w:type="auto"/>
            <w:tcMar>
              <w:top w:w="150" w:type="dxa"/>
              <w:left w:w="240" w:type="dxa"/>
              <w:bottom w:w="150" w:type="dxa"/>
              <w:right w:w="240" w:type="dxa"/>
            </w:tcMar>
            <w:vAlign w:val="center"/>
            <w:hideMark/>
          </w:tcPr>
          <w:p w14:paraId="26B02204" w14:textId="41CB81B7" w:rsidR="00394992" w:rsidRPr="009018DA" w:rsidRDefault="00394992"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Segoe UI Symbol" w:eastAsia="Times New Roman" w:hAnsi="Segoe UI Symbol" w:cs="Segoe UI Symbol"/>
                <w:b/>
                <w:bCs/>
                <w:kern w:val="0"/>
                <w:sz w:val="20"/>
                <w:szCs w:val="20"/>
                <w:lang w:eastAsia="tr-TR"/>
                <w14:ligatures w14:val="none"/>
              </w:rPr>
              <w:t>✓</w:t>
            </w:r>
            <w:r w:rsidRPr="009018DA">
              <w:rPr>
                <w:rFonts w:ascii="Times New Roman" w:eastAsia="Times New Roman" w:hAnsi="Times New Roman" w:cs="Times New Roman"/>
                <w:b/>
                <w:bCs/>
                <w:kern w:val="0"/>
                <w:sz w:val="20"/>
                <w:szCs w:val="20"/>
                <w:lang w:eastAsia="tr-TR"/>
                <w14:ligatures w14:val="none"/>
              </w:rPr>
              <w:t xml:space="preserve"> Tamam:</w:t>
            </w:r>
            <w:r w:rsidRPr="009018DA">
              <w:rPr>
                <w:rFonts w:ascii="Times New Roman" w:eastAsia="Times New Roman" w:hAnsi="Times New Roman" w:cs="Times New Roman"/>
                <w:kern w:val="0"/>
                <w:sz w:val="20"/>
                <w:szCs w:val="20"/>
                <w:lang w:eastAsia="tr-TR"/>
                <w14:ligatures w14:val="none"/>
              </w:rPr>
              <w:t> </w:t>
            </w:r>
            <w:r w:rsidR="00545277" w:rsidRPr="009018DA">
              <w:rPr>
                <w:rFonts w:ascii="Times New Roman" w:eastAsia="Times New Roman" w:hAnsi="Times New Roman" w:cs="Times New Roman"/>
                <w:kern w:val="0"/>
                <w:sz w:val="20"/>
                <w:szCs w:val="20"/>
                <w:lang w:eastAsia="tr-TR"/>
                <w14:ligatures w14:val="none"/>
              </w:rPr>
              <w:t> </w:t>
            </w:r>
          </w:p>
          <w:p w14:paraId="37008BC4" w14:textId="6CFFC450"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r w:rsidRPr="009018DA">
              <w:rPr>
                <w:rFonts w:ascii="Times New Roman" w:eastAsia="Times New Roman" w:hAnsi="Times New Roman" w:cs="Times New Roman"/>
                <w:kern w:val="0"/>
                <w:sz w:val="20"/>
                <w:szCs w:val="20"/>
                <w:lang w:eastAsia="tr-TR"/>
                <w14:ligatures w14:val="none"/>
              </w:rPr>
              <w:t>Web sitesinde "Paydaş Katılımı" sekmesi var.</w:t>
            </w:r>
          </w:p>
        </w:tc>
        <w:tc>
          <w:tcPr>
            <w:tcW w:w="0" w:type="auto"/>
            <w:tcMar>
              <w:top w:w="150" w:type="dxa"/>
              <w:left w:w="240" w:type="dxa"/>
              <w:bottom w:w="150" w:type="dxa"/>
              <w:right w:w="240" w:type="dxa"/>
            </w:tcMar>
            <w:vAlign w:val="center"/>
          </w:tcPr>
          <w:p w14:paraId="2AFEBD70" w14:textId="7A8A2CCC"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240" w:type="dxa"/>
            </w:tcMar>
            <w:vAlign w:val="center"/>
          </w:tcPr>
          <w:p w14:paraId="09B6465C" w14:textId="4B403DA8"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c>
          <w:tcPr>
            <w:tcW w:w="0" w:type="auto"/>
            <w:tcMar>
              <w:top w:w="150" w:type="dxa"/>
              <w:left w:w="240" w:type="dxa"/>
              <w:bottom w:w="150" w:type="dxa"/>
              <w:right w:w="0" w:type="dxa"/>
            </w:tcMar>
            <w:vAlign w:val="center"/>
          </w:tcPr>
          <w:p w14:paraId="30B5F4A4" w14:textId="532EF37F" w:rsidR="00545277" w:rsidRPr="009018DA" w:rsidRDefault="00545277" w:rsidP="00394992">
            <w:pPr>
              <w:spacing w:after="0" w:line="240" w:lineRule="auto"/>
              <w:rPr>
                <w:rFonts w:ascii="Times New Roman" w:eastAsia="Times New Roman" w:hAnsi="Times New Roman" w:cs="Times New Roman"/>
                <w:kern w:val="0"/>
                <w:sz w:val="20"/>
                <w:szCs w:val="20"/>
                <w:lang w:eastAsia="tr-TR"/>
                <w14:ligatures w14:val="none"/>
              </w:rPr>
            </w:pPr>
          </w:p>
        </w:tc>
      </w:tr>
    </w:tbl>
    <w:p w14:paraId="5A6D86D4" w14:textId="77777777" w:rsidR="00B249EA" w:rsidRPr="009018DA" w:rsidRDefault="00B249EA" w:rsidP="00B249EA">
      <w:pPr>
        <w:rPr>
          <w:rFonts w:ascii="Times New Roman" w:hAnsi="Times New Roman" w:cs="Times New Roman"/>
          <w:sz w:val="20"/>
          <w:szCs w:val="20"/>
        </w:rPr>
      </w:pPr>
    </w:p>
    <w:sectPr w:rsidR="00B249EA" w:rsidRPr="009018DA" w:rsidSect="00606EE9">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0207" w14:textId="77777777" w:rsidR="005043E6" w:rsidRDefault="005043E6" w:rsidP="00860E04">
      <w:pPr>
        <w:spacing w:after="0" w:line="240" w:lineRule="auto"/>
      </w:pPr>
      <w:r>
        <w:separator/>
      </w:r>
    </w:p>
  </w:endnote>
  <w:endnote w:type="continuationSeparator" w:id="0">
    <w:p w14:paraId="68F3A77B" w14:textId="77777777" w:rsidR="005043E6" w:rsidRDefault="005043E6" w:rsidP="0086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A584" w14:textId="77777777" w:rsidR="005043E6" w:rsidRDefault="005043E6" w:rsidP="00860E04">
      <w:pPr>
        <w:spacing w:after="0" w:line="240" w:lineRule="auto"/>
      </w:pPr>
      <w:r>
        <w:separator/>
      </w:r>
    </w:p>
  </w:footnote>
  <w:footnote w:type="continuationSeparator" w:id="0">
    <w:p w14:paraId="69F273DA" w14:textId="77777777" w:rsidR="005043E6" w:rsidRDefault="005043E6" w:rsidP="0086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D4B4" w14:textId="77777777" w:rsidR="00606EE9" w:rsidRPr="009018DA" w:rsidRDefault="00606EE9" w:rsidP="00606EE9">
    <w:pPr>
      <w:jc w:val="center"/>
      <w:rPr>
        <w:rFonts w:ascii="Times New Roman" w:hAnsi="Times New Roman" w:cs="Times New Roman"/>
        <w:b/>
        <w:bCs/>
      </w:rPr>
    </w:pPr>
    <w:r w:rsidRPr="009018DA">
      <w:rPr>
        <w:rFonts w:ascii="Times New Roman" w:hAnsi="Times New Roman" w:cs="Times New Roman"/>
        <w:b/>
        <w:bCs/>
      </w:rPr>
      <w:t>TRABZON ÜNİVERSİTESİ ŞALPAZARI MESLEK YÜKSEKOKULU</w:t>
    </w:r>
  </w:p>
  <w:p w14:paraId="0CAB4BA7" w14:textId="15A8D27B" w:rsidR="00606EE9" w:rsidRPr="009018DA" w:rsidRDefault="00606EE9" w:rsidP="00606EE9">
    <w:pPr>
      <w:jc w:val="center"/>
      <w:rPr>
        <w:rFonts w:ascii="Times New Roman" w:hAnsi="Times New Roman" w:cs="Times New Roman"/>
        <w:b/>
        <w:bCs/>
      </w:rPr>
    </w:pPr>
    <w:r w:rsidRPr="009018DA">
      <w:rPr>
        <w:rFonts w:ascii="Times New Roman" w:hAnsi="Times New Roman" w:cs="Times New Roman"/>
        <w:b/>
        <w:bCs/>
      </w:rPr>
      <w:t>PAYDAŞ KATILIMI GERİ BİLDİRİM ALMA MEKANİZMALARI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1849"/>
    <w:multiLevelType w:val="multilevel"/>
    <w:tmpl w:val="CB0A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424DA"/>
    <w:multiLevelType w:val="multilevel"/>
    <w:tmpl w:val="F7F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1361B"/>
    <w:multiLevelType w:val="multilevel"/>
    <w:tmpl w:val="DC4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424BD"/>
    <w:multiLevelType w:val="multilevel"/>
    <w:tmpl w:val="632A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C6658"/>
    <w:multiLevelType w:val="multilevel"/>
    <w:tmpl w:val="3218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F00B2"/>
    <w:multiLevelType w:val="multilevel"/>
    <w:tmpl w:val="90E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01AB1"/>
    <w:multiLevelType w:val="multilevel"/>
    <w:tmpl w:val="569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96B03"/>
    <w:multiLevelType w:val="multilevel"/>
    <w:tmpl w:val="411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410362">
    <w:abstractNumId w:val="5"/>
  </w:num>
  <w:num w:numId="2" w16cid:durableId="1298412769">
    <w:abstractNumId w:val="7"/>
  </w:num>
  <w:num w:numId="3" w16cid:durableId="255751652">
    <w:abstractNumId w:val="4"/>
  </w:num>
  <w:num w:numId="4" w16cid:durableId="1306549018">
    <w:abstractNumId w:val="3"/>
  </w:num>
  <w:num w:numId="5" w16cid:durableId="222643795">
    <w:abstractNumId w:val="6"/>
  </w:num>
  <w:num w:numId="6" w16cid:durableId="1542744608">
    <w:abstractNumId w:val="2"/>
  </w:num>
  <w:num w:numId="7" w16cid:durableId="633411388">
    <w:abstractNumId w:val="1"/>
  </w:num>
  <w:num w:numId="8" w16cid:durableId="92334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C2"/>
    <w:rsid w:val="002F37F1"/>
    <w:rsid w:val="00323A74"/>
    <w:rsid w:val="00394992"/>
    <w:rsid w:val="005043E6"/>
    <w:rsid w:val="005268E9"/>
    <w:rsid w:val="00545277"/>
    <w:rsid w:val="00606EE9"/>
    <w:rsid w:val="006504D0"/>
    <w:rsid w:val="0068568F"/>
    <w:rsid w:val="006E617C"/>
    <w:rsid w:val="007740C2"/>
    <w:rsid w:val="007C3C5A"/>
    <w:rsid w:val="00860E04"/>
    <w:rsid w:val="009018DA"/>
    <w:rsid w:val="00B249EA"/>
    <w:rsid w:val="00C43856"/>
    <w:rsid w:val="00D53655"/>
    <w:rsid w:val="00D95BC1"/>
    <w:rsid w:val="00E157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31E7"/>
  <w15:chartTrackingRefBased/>
  <w15:docId w15:val="{359F33F0-DB92-4663-8543-7C7C210D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4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4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40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40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40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40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40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40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40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40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40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40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40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40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40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40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40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40C2"/>
    <w:rPr>
      <w:rFonts w:eastAsiaTheme="majorEastAsia" w:cstheme="majorBidi"/>
      <w:color w:val="272727" w:themeColor="text1" w:themeTint="D8"/>
    </w:rPr>
  </w:style>
  <w:style w:type="paragraph" w:styleId="KonuBal">
    <w:name w:val="Title"/>
    <w:basedOn w:val="Normal"/>
    <w:next w:val="Normal"/>
    <w:link w:val="KonuBalChar"/>
    <w:uiPriority w:val="10"/>
    <w:qFormat/>
    <w:rsid w:val="0077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40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40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40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40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40C2"/>
    <w:rPr>
      <w:i/>
      <w:iCs/>
      <w:color w:val="404040" w:themeColor="text1" w:themeTint="BF"/>
    </w:rPr>
  </w:style>
  <w:style w:type="paragraph" w:styleId="ListeParagraf">
    <w:name w:val="List Paragraph"/>
    <w:basedOn w:val="Normal"/>
    <w:uiPriority w:val="34"/>
    <w:qFormat/>
    <w:rsid w:val="007740C2"/>
    <w:pPr>
      <w:ind w:left="720"/>
      <w:contextualSpacing/>
    </w:pPr>
  </w:style>
  <w:style w:type="character" w:styleId="GlVurgulama">
    <w:name w:val="Intense Emphasis"/>
    <w:basedOn w:val="VarsaylanParagrafYazTipi"/>
    <w:uiPriority w:val="21"/>
    <w:qFormat/>
    <w:rsid w:val="007740C2"/>
    <w:rPr>
      <w:i/>
      <w:iCs/>
      <w:color w:val="0F4761" w:themeColor="accent1" w:themeShade="BF"/>
    </w:rPr>
  </w:style>
  <w:style w:type="paragraph" w:styleId="GlAlnt">
    <w:name w:val="Intense Quote"/>
    <w:basedOn w:val="Normal"/>
    <w:next w:val="Normal"/>
    <w:link w:val="GlAlntChar"/>
    <w:uiPriority w:val="30"/>
    <w:qFormat/>
    <w:rsid w:val="0077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40C2"/>
    <w:rPr>
      <w:i/>
      <w:iCs/>
      <w:color w:val="0F4761" w:themeColor="accent1" w:themeShade="BF"/>
    </w:rPr>
  </w:style>
  <w:style w:type="character" w:styleId="GlBavuru">
    <w:name w:val="Intense Reference"/>
    <w:basedOn w:val="VarsaylanParagrafYazTipi"/>
    <w:uiPriority w:val="32"/>
    <w:qFormat/>
    <w:rsid w:val="007740C2"/>
    <w:rPr>
      <w:b/>
      <w:bCs/>
      <w:smallCaps/>
      <w:color w:val="0F4761" w:themeColor="accent1" w:themeShade="BF"/>
      <w:spacing w:val="5"/>
    </w:rPr>
  </w:style>
  <w:style w:type="character" w:styleId="Kpr">
    <w:name w:val="Hyperlink"/>
    <w:basedOn w:val="VarsaylanParagrafYazTipi"/>
    <w:uiPriority w:val="99"/>
    <w:unhideWhenUsed/>
    <w:rsid w:val="00B249EA"/>
    <w:rPr>
      <w:color w:val="467886" w:themeColor="hyperlink"/>
      <w:u w:val="single"/>
    </w:rPr>
  </w:style>
  <w:style w:type="character" w:styleId="zmlenmeyenBahsetme">
    <w:name w:val="Unresolved Mention"/>
    <w:basedOn w:val="VarsaylanParagrafYazTipi"/>
    <w:uiPriority w:val="99"/>
    <w:semiHidden/>
    <w:unhideWhenUsed/>
    <w:rsid w:val="00B249EA"/>
    <w:rPr>
      <w:color w:val="605E5C"/>
      <w:shd w:val="clear" w:color="auto" w:fill="E1DFDD"/>
    </w:rPr>
  </w:style>
  <w:style w:type="character" w:styleId="zlenenKpr">
    <w:name w:val="FollowedHyperlink"/>
    <w:basedOn w:val="VarsaylanParagrafYazTipi"/>
    <w:uiPriority w:val="99"/>
    <w:semiHidden/>
    <w:unhideWhenUsed/>
    <w:rsid w:val="00C43856"/>
    <w:rPr>
      <w:color w:val="96607D" w:themeColor="followedHyperlink"/>
      <w:u w:val="single"/>
    </w:rPr>
  </w:style>
  <w:style w:type="paragraph" w:styleId="stBilgi">
    <w:name w:val="header"/>
    <w:basedOn w:val="Normal"/>
    <w:link w:val="stBilgiChar"/>
    <w:uiPriority w:val="99"/>
    <w:unhideWhenUsed/>
    <w:rsid w:val="00860E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0E04"/>
  </w:style>
  <w:style w:type="paragraph" w:styleId="AltBilgi">
    <w:name w:val="footer"/>
    <w:basedOn w:val="Normal"/>
    <w:link w:val="AltBilgiChar"/>
    <w:uiPriority w:val="99"/>
    <w:unhideWhenUsed/>
    <w:rsid w:val="00860E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pazarimyo.trabzon.edu.tr/S/4875/akademik-personel-memnuniyet-anket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pazarimyo.trabzon.edu.tr/S/4874/ogrenci-memnuniyet-anket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pazarimyo.trabzon.edu.tr/Share/8C455517B7F98594A6BDF079C657048E" TargetMode="External"/><Relationship Id="rId5" Type="http://schemas.openxmlformats.org/officeDocument/2006/relationships/footnotes" Target="footnotes.xml"/><Relationship Id="rId10" Type="http://schemas.openxmlformats.org/officeDocument/2006/relationships/hyperlink" Target="https://salpazarimyo.trabzon.edu.tr/S/4876/dis-paydas-memnuniyet-anketi" TargetMode="External"/><Relationship Id="rId4" Type="http://schemas.openxmlformats.org/officeDocument/2006/relationships/webSettings" Target="webSettings.xml"/><Relationship Id="rId9" Type="http://schemas.openxmlformats.org/officeDocument/2006/relationships/hyperlink" Target="https://salpazarimyo.trabzon.edu.tr/S/4877/idari-personel-memnuniyet-anketi"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1387</Words>
  <Characters>7906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 odabaş</dc:creator>
  <cp:keywords/>
  <dc:description/>
  <cp:lastModifiedBy>DÖNÜŞ GENÇER</cp:lastModifiedBy>
  <cp:revision>10</cp:revision>
  <dcterms:created xsi:type="dcterms:W3CDTF">2026-07-10T11:58:00Z</dcterms:created>
  <dcterms:modified xsi:type="dcterms:W3CDTF">2026-07-13T12:40:00Z</dcterms:modified>
</cp:coreProperties>
</file>